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atLeast"/>
        <w:rPr>
          <w:rFonts w:ascii="楷体_GB2312" w:hAnsi="新宋体" w:eastAsia="楷体_GB2312" w:cs="楷体_GB2312"/>
          <w:sz w:val="32"/>
          <w:szCs w:val="32"/>
        </w:rPr>
      </w:pPr>
      <w:r>
        <w:rPr>
          <w:rFonts w:hint="eastAsia" w:ascii="楷体_GB2312" w:hAnsi="新宋体" w:eastAsia="楷体_GB2312" w:cs="楷体_GB2312"/>
          <w:sz w:val="32"/>
          <w:szCs w:val="32"/>
        </w:rPr>
        <w:t>附件</w:t>
      </w:r>
      <w:r>
        <w:rPr>
          <w:rFonts w:ascii="楷体_GB2312" w:hAnsi="新宋体" w:eastAsia="楷体_GB2312" w:cs="楷体_GB2312"/>
          <w:sz w:val="32"/>
          <w:szCs w:val="32"/>
        </w:rPr>
        <w:t>2</w:t>
      </w:r>
    </w:p>
    <w:tbl>
      <w:tblPr>
        <w:tblStyle w:val="6"/>
        <w:tblW w:w="910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3132"/>
        <w:gridCol w:w="2396"/>
        <w:gridCol w:w="2106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32"/>
                <w:szCs w:val="32"/>
              </w:rPr>
              <w:t>犍为县</w:t>
            </w:r>
            <w:r>
              <w:rPr>
                <w:rFonts w:ascii="方正小标宋简体" w:hAnsi="宋体" w:eastAsia="方正小标宋简体" w:cs="方正小标宋简体"/>
                <w:color w:val="000000"/>
                <w:sz w:val="32"/>
                <w:szCs w:val="32"/>
              </w:rPr>
              <w:t>2018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32"/>
                <w:szCs w:val="32"/>
              </w:rPr>
              <w:t>年社会扶贫公共募集资金监督管理委员会审定</w:t>
            </w:r>
            <w:r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32"/>
                <w:szCs w:val="32"/>
              </w:rPr>
              <w:t>帮扶项目资金公示表（二）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四川省扶贫基金会犍为县支会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犍为县扶贫开发协会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2018.6.1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捐款单位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帮扶单位（或个人）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帮扶项目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捐助金额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犍为新万兴农业融资担保有限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新盛乡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危房改造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犍为县川金贸易有限公司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塘坝高家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组陈建帅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危房改造</w:t>
            </w:r>
          </w:p>
        </w:tc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四川乐善农业科技有限公司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泉水镇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产业发展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四川省犍为资产经营有限公司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清溪镇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危房改造及改厨改厕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犍为县紫鑫建设投资有限公司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清溪镇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危房改造及改厨改厕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犍为新万兴农业融资担保公司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金石井镇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产业发展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犍为新万兴农业融资担保公司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新盛乡新金村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公共服务阵地建设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犍为紫鑫建设投资有限公司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清溪镇天山村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公路建设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四川凤生纸业有限责任公司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玉屏乡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金石井镇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玉屏乡产业发展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金石井镇危房改造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中华联合财产保险股份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有限公司乐山中心支公司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纪家乡长沙村、铁炉乡、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石溪镇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贫困村农业产业发展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和住房建设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中国太平洋财产保险股份有限公司乐山中心支公司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玉屏乡、大兴乡、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同兴乡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产业扶贫和危房改造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及其他补短板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中国平安财产保险股份有限公司乐山中心支公司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纪家乡鱼石村和甘子村、敖家镇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产业扶贫和危房改造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及其他补短板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232.3</w:t>
            </w:r>
          </w:p>
        </w:tc>
      </w:tr>
    </w:tbl>
    <w:p>
      <w:pPr>
        <w:spacing w:after="0" w:line="560" w:lineRule="atLeast"/>
        <w:rPr>
          <w:rFonts w:ascii="仿宋_GB2312" w:hAnsi="新宋体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微软雅黑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23096"/>
    <w:rsid w:val="00023804"/>
    <w:rsid w:val="000B2B65"/>
    <w:rsid w:val="000D4D9D"/>
    <w:rsid w:val="00185DB0"/>
    <w:rsid w:val="001D29DA"/>
    <w:rsid w:val="001F1AA8"/>
    <w:rsid w:val="00257D8F"/>
    <w:rsid w:val="002B108D"/>
    <w:rsid w:val="002B14CF"/>
    <w:rsid w:val="002B18F5"/>
    <w:rsid w:val="003148D0"/>
    <w:rsid w:val="003150FB"/>
    <w:rsid w:val="00323B43"/>
    <w:rsid w:val="00325DA1"/>
    <w:rsid w:val="00375C30"/>
    <w:rsid w:val="003928F2"/>
    <w:rsid w:val="003D37D8"/>
    <w:rsid w:val="00420D5B"/>
    <w:rsid w:val="00426133"/>
    <w:rsid w:val="004358AB"/>
    <w:rsid w:val="0045180F"/>
    <w:rsid w:val="0045626E"/>
    <w:rsid w:val="004A6968"/>
    <w:rsid w:val="004D0FCC"/>
    <w:rsid w:val="00500D2A"/>
    <w:rsid w:val="00502452"/>
    <w:rsid w:val="005176EF"/>
    <w:rsid w:val="00546F4F"/>
    <w:rsid w:val="005913B9"/>
    <w:rsid w:val="00593200"/>
    <w:rsid w:val="007050BD"/>
    <w:rsid w:val="007322BB"/>
    <w:rsid w:val="00744FE4"/>
    <w:rsid w:val="00746B0D"/>
    <w:rsid w:val="00775CEB"/>
    <w:rsid w:val="007836E4"/>
    <w:rsid w:val="007B3A0B"/>
    <w:rsid w:val="007B3C3A"/>
    <w:rsid w:val="007B4885"/>
    <w:rsid w:val="007F72AB"/>
    <w:rsid w:val="00807CCE"/>
    <w:rsid w:val="00812FA2"/>
    <w:rsid w:val="008B10DE"/>
    <w:rsid w:val="008B7726"/>
    <w:rsid w:val="008C17C4"/>
    <w:rsid w:val="00967299"/>
    <w:rsid w:val="009B4727"/>
    <w:rsid w:val="009D6726"/>
    <w:rsid w:val="009F61E9"/>
    <w:rsid w:val="00A111B9"/>
    <w:rsid w:val="00A37018"/>
    <w:rsid w:val="00B1125C"/>
    <w:rsid w:val="00B13FB7"/>
    <w:rsid w:val="00B2624B"/>
    <w:rsid w:val="00B33E81"/>
    <w:rsid w:val="00B418E2"/>
    <w:rsid w:val="00B520A0"/>
    <w:rsid w:val="00B7321C"/>
    <w:rsid w:val="00B929C7"/>
    <w:rsid w:val="00BF2BDC"/>
    <w:rsid w:val="00C270A0"/>
    <w:rsid w:val="00C46C23"/>
    <w:rsid w:val="00C6079E"/>
    <w:rsid w:val="00C6579C"/>
    <w:rsid w:val="00C877BF"/>
    <w:rsid w:val="00CA5585"/>
    <w:rsid w:val="00CF2339"/>
    <w:rsid w:val="00CF7493"/>
    <w:rsid w:val="00D00173"/>
    <w:rsid w:val="00D2061C"/>
    <w:rsid w:val="00D31D50"/>
    <w:rsid w:val="00D50320"/>
    <w:rsid w:val="00D706DD"/>
    <w:rsid w:val="00E05709"/>
    <w:rsid w:val="00E1157D"/>
    <w:rsid w:val="00E52AB6"/>
    <w:rsid w:val="00E56C53"/>
    <w:rsid w:val="00E71FD7"/>
    <w:rsid w:val="00EE6007"/>
    <w:rsid w:val="00F032B6"/>
    <w:rsid w:val="00F11E38"/>
    <w:rsid w:val="00F6151A"/>
    <w:rsid w:val="00F839E0"/>
    <w:rsid w:val="00FE45AD"/>
    <w:rsid w:val="00FF47DA"/>
    <w:rsid w:val="2E474C7F"/>
    <w:rsid w:val="513B3965"/>
    <w:rsid w:val="6682452D"/>
    <w:rsid w:val="67150AD8"/>
    <w:rsid w:val="6EE31769"/>
    <w:rsid w:val="BFBFE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99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ascii="Tahoma" w:hAnsi="Tahoma" w:cs="Tahoma"/>
    </w:rPr>
  </w:style>
  <w:style w:type="character" w:customStyle="1" w:styleId="9">
    <w:name w:val="Title Char"/>
    <w:basedOn w:val="7"/>
    <w:link w:val="5"/>
    <w:qFormat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Tahoma" w:hAnsi="Tahoma" w:eastAsia="微软雅黑" w:cs="Tahoma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93</Words>
  <Characters>533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2018-10-29T17:42:00Z</dcterms:created>
  <dc:creator>Administrator</dc:creator>
  <cp:lastModifiedBy>user</cp:lastModifiedBy>
  <cp:lastPrinted>2018-08-02T16:09:00Z</cp:lastPrinted>
  <dcterms:modified xsi:type="dcterms:W3CDTF">2023-08-09T10:03:46Z</dcterms:modified>
  <dc:title>四川省扶贫基金会犍为县支会 犍为县扶贫开发协会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