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180" w:lineRule="atLeast"/>
        <w:jc w:val="center"/>
        <w:rPr>
          <w:rFonts w:hint="eastAsia" w:ascii="方正隶二简体" w:hAnsi="方正隶二简体" w:eastAsia="方正隶二简体" w:cs="方正隶二简体"/>
          <w:bCs/>
          <w:color w:val="auto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180" w:lineRule="atLeast"/>
        <w:jc w:val="center"/>
        <w:rPr>
          <w:rFonts w:hint="eastAsia" w:ascii="方正隶二简体" w:hAnsi="方正隶二简体" w:eastAsia="方正隶二简体" w:cs="方正隶二简体"/>
          <w:bCs/>
          <w:color w:val="auto"/>
          <w:kern w:val="0"/>
          <w:sz w:val="44"/>
          <w:szCs w:val="44"/>
        </w:rPr>
      </w:pPr>
      <w:r>
        <w:rPr>
          <w:rFonts w:hint="eastAsia" w:ascii="方正隶二简体" w:hAnsi="方正隶二简体" w:eastAsia="方正隶二简体" w:cs="方正隶二简体"/>
          <w:bCs/>
          <w:color w:val="auto"/>
          <w:kern w:val="0"/>
          <w:sz w:val="44"/>
          <w:szCs w:val="44"/>
        </w:rPr>
        <w:t>犍   为   县</w:t>
      </w:r>
    </w:p>
    <w:p>
      <w:pPr>
        <w:widowControl/>
        <w:adjustRightInd w:val="0"/>
        <w:snapToGrid w:val="0"/>
        <w:spacing w:line="180" w:lineRule="atLeast"/>
        <w:jc w:val="center"/>
        <w:rPr>
          <w:rFonts w:hint="eastAsia" w:ascii="方正隶二简体" w:hAnsi="方正隶二简体" w:eastAsia="方正隶二简体" w:cs="方正隶二简体"/>
          <w:bCs/>
          <w:color w:val="auto"/>
          <w:kern w:val="0"/>
          <w:sz w:val="44"/>
          <w:szCs w:val="44"/>
        </w:rPr>
      </w:pPr>
      <w:r>
        <w:rPr>
          <w:rFonts w:hint="eastAsia" w:ascii="方正隶二简体" w:hAnsi="方正隶二简体" w:eastAsia="方正隶二简体" w:cs="方正隶二简体"/>
          <w:bCs/>
          <w:color w:val="auto"/>
          <w:kern w:val="0"/>
          <w:sz w:val="44"/>
          <w:szCs w:val="44"/>
        </w:rPr>
        <w:t>20</w:t>
      </w:r>
      <w:r>
        <w:rPr>
          <w:rFonts w:hint="eastAsia" w:ascii="方正隶二简体" w:hAnsi="方正隶二简体" w:eastAsia="方正隶二简体" w:cs="方正隶二简体"/>
          <w:bCs/>
          <w:color w:val="auto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隶二简体" w:hAnsi="方正隶二简体" w:eastAsia="方正隶二简体" w:cs="方正隶二简体"/>
          <w:bCs/>
          <w:color w:val="auto"/>
          <w:kern w:val="0"/>
          <w:sz w:val="44"/>
          <w:szCs w:val="44"/>
        </w:rPr>
        <w:t>年国民经济和社会发展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18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综艺简体" w:hAnsi="方正综艺简体" w:eastAsia="方正综艺简体" w:cs="方正综艺简体"/>
          <w:bCs/>
          <w:color w:val="auto"/>
          <w:kern w:val="0"/>
          <w:sz w:val="72"/>
          <w:szCs w:val="72"/>
        </w:rPr>
      </w:pPr>
      <w:r>
        <w:rPr>
          <w:rFonts w:hint="eastAsia" w:ascii="方正综艺简体" w:hAnsi="方正综艺简体" w:eastAsia="方正综艺简体" w:cs="方正综艺简体"/>
          <w:bCs/>
          <w:color w:val="auto"/>
          <w:kern w:val="0"/>
          <w:sz w:val="72"/>
          <w:szCs w:val="72"/>
        </w:rPr>
        <w:t>统</w:t>
      </w:r>
      <w:r>
        <w:rPr>
          <w:rFonts w:hint="eastAsia" w:ascii="方正综艺简体" w:hAnsi="方正综艺简体" w:eastAsia="方正综艺简体" w:cs="方正综艺简体"/>
          <w:bCs/>
          <w:color w:val="auto"/>
          <w:kern w:val="0"/>
          <w:sz w:val="72"/>
          <w:szCs w:val="72"/>
          <w:lang w:val="en-US" w:eastAsia="zh-CN"/>
        </w:rPr>
        <w:t xml:space="preserve"> </w:t>
      </w:r>
      <w:r>
        <w:rPr>
          <w:rFonts w:hint="eastAsia" w:ascii="方正综艺简体" w:hAnsi="方正综艺简体" w:eastAsia="方正综艺简体" w:cs="方正综艺简体"/>
          <w:bCs/>
          <w:color w:val="auto"/>
          <w:kern w:val="0"/>
          <w:sz w:val="72"/>
          <w:szCs w:val="72"/>
        </w:rPr>
        <w:t>计</w:t>
      </w:r>
      <w:r>
        <w:rPr>
          <w:rFonts w:hint="eastAsia" w:ascii="方正综艺简体" w:hAnsi="方正综艺简体" w:eastAsia="方正综艺简体" w:cs="方正综艺简体"/>
          <w:bCs/>
          <w:color w:val="auto"/>
          <w:kern w:val="0"/>
          <w:sz w:val="72"/>
          <w:szCs w:val="72"/>
          <w:lang w:val="en-US" w:eastAsia="zh-CN"/>
        </w:rPr>
        <w:t xml:space="preserve"> </w:t>
      </w:r>
      <w:r>
        <w:rPr>
          <w:rFonts w:hint="eastAsia" w:ascii="方正综艺简体" w:hAnsi="方正综艺简体" w:eastAsia="方正综艺简体" w:cs="方正综艺简体"/>
          <w:bCs/>
          <w:color w:val="auto"/>
          <w:kern w:val="0"/>
          <w:sz w:val="72"/>
          <w:szCs w:val="72"/>
        </w:rPr>
        <w:t>公</w:t>
      </w:r>
      <w:r>
        <w:rPr>
          <w:rFonts w:hint="eastAsia" w:ascii="方正综艺简体" w:hAnsi="方正综艺简体" w:eastAsia="方正综艺简体" w:cs="方正综艺简体"/>
          <w:bCs/>
          <w:color w:val="auto"/>
          <w:kern w:val="0"/>
          <w:sz w:val="72"/>
          <w:szCs w:val="72"/>
          <w:lang w:val="en-US" w:eastAsia="zh-CN"/>
        </w:rPr>
        <w:t xml:space="preserve"> </w:t>
      </w:r>
      <w:r>
        <w:rPr>
          <w:rFonts w:hint="eastAsia" w:ascii="方正综艺简体" w:hAnsi="方正综艺简体" w:eastAsia="方正综艺简体" w:cs="方正综艺简体"/>
          <w:bCs/>
          <w:color w:val="auto"/>
          <w:kern w:val="0"/>
          <w:sz w:val="72"/>
          <w:szCs w:val="72"/>
        </w:rPr>
        <w:t>报</w:t>
      </w:r>
    </w:p>
    <w:p>
      <w:pPr>
        <w:widowControl/>
        <w:adjustRightInd w:val="0"/>
        <w:snapToGrid w:val="0"/>
        <w:spacing w:line="180" w:lineRule="atLeast"/>
        <w:jc w:val="center"/>
        <w:rPr>
          <w:rFonts w:hint="eastAsia" w:ascii="方正隶二简体" w:hAnsi="方正隶二简体" w:eastAsia="方正隶二简体" w:cs="方正隶二简体"/>
          <w:bCs/>
          <w:color w:val="auto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180" w:lineRule="atLeast"/>
        <w:jc w:val="center"/>
        <w:rPr>
          <w:rFonts w:hint="eastAsia" w:ascii="方正隶二简体" w:hAnsi="方正隶二简体" w:eastAsia="方正隶二简体" w:cs="方正隶二简体"/>
          <w:bCs/>
          <w:color w:val="auto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180" w:lineRule="atLeast"/>
        <w:jc w:val="center"/>
        <w:rPr>
          <w:rFonts w:hint="eastAsia" w:ascii="方正隶二简体" w:hAnsi="方正隶二简体" w:eastAsia="方正隶二简体" w:cs="方正隶二简体"/>
          <w:bCs/>
          <w:color w:val="auto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180" w:lineRule="atLeast"/>
        <w:jc w:val="center"/>
        <w:rPr>
          <w:rFonts w:hint="eastAsia" w:ascii="方正隶二简体" w:hAnsi="方正隶二简体" w:eastAsia="方正隶二简体" w:cs="方正隶二简体"/>
          <w:bCs/>
          <w:color w:val="auto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180" w:lineRule="atLeast"/>
        <w:jc w:val="center"/>
        <w:rPr>
          <w:rFonts w:hint="eastAsia" w:ascii="方正隶二简体" w:hAnsi="方正隶二简体" w:eastAsia="方正隶二简体" w:cs="方正隶二简体"/>
          <w:bCs/>
          <w:color w:val="auto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180" w:lineRule="atLeast"/>
        <w:jc w:val="center"/>
        <w:rPr>
          <w:rFonts w:hint="eastAsia" w:ascii="方正隶二简体" w:hAnsi="方正隶二简体" w:eastAsia="方正隶二简体" w:cs="方正隶二简体"/>
          <w:bCs/>
          <w:color w:val="auto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180" w:lineRule="atLeast"/>
        <w:jc w:val="both"/>
        <w:rPr>
          <w:rFonts w:hint="eastAsia" w:ascii="方正隶二简体" w:hAnsi="方正隶二简体" w:eastAsia="方正隶二简体" w:cs="方正隶二简体"/>
          <w:bCs/>
          <w:color w:val="auto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180" w:lineRule="atLeast"/>
        <w:jc w:val="center"/>
        <w:rPr>
          <w:rFonts w:hint="eastAsia" w:ascii="方正楷体简体" w:hAnsi="方正楷体简体" w:eastAsia="方正楷体简体" w:cs="方正楷体简体"/>
          <w:bCs/>
          <w:color w:val="auto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180" w:lineRule="atLeast"/>
        <w:jc w:val="center"/>
        <w:rPr>
          <w:rFonts w:hint="eastAsia" w:ascii="方正隶二简体" w:hAnsi="方正隶二简体" w:eastAsia="方正隶二简体" w:cs="方正隶二简体"/>
          <w:bCs/>
          <w:color w:val="FF0000"/>
          <w:w w:val="96"/>
          <w:kern w:val="0"/>
          <w:sz w:val="40"/>
          <w:szCs w:val="44"/>
          <w:u w:val="none"/>
        </w:rPr>
      </w:pPr>
      <w:r>
        <w:rPr>
          <w:rFonts w:hint="eastAsia" w:ascii="方正楷体简体" w:hAnsi="方正楷体简体" w:eastAsia="方正楷体简体" w:cs="方正楷体简体"/>
          <w:bCs/>
          <w:color w:val="auto"/>
          <w:kern w:val="0"/>
          <w:sz w:val="28"/>
          <w:szCs w:val="28"/>
        </w:rPr>
        <w:t>犍为县统计局</w:t>
      </w:r>
    </w:p>
    <w:p>
      <w:pPr>
        <w:widowControl/>
        <w:adjustRightInd w:val="0"/>
        <w:snapToGrid w:val="0"/>
        <w:spacing w:line="580" w:lineRule="exact"/>
        <w:jc w:val="center"/>
        <w:rPr>
          <w:rFonts w:hint="eastAsia" w:ascii="方正隶二简体" w:hAnsi="方正隶二简体" w:eastAsia="方正隶二简体" w:cs="方正隶二简体"/>
          <w:bCs/>
          <w:color w:val="auto"/>
          <w:w w:val="96"/>
          <w:kern w:val="0"/>
          <w:sz w:val="40"/>
          <w:szCs w:val="44"/>
        </w:rPr>
      </w:pPr>
    </w:p>
    <w:p>
      <w:pPr>
        <w:widowControl/>
        <w:adjustRightInd w:val="0"/>
        <w:snapToGrid w:val="0"/>
        <w:spacing w:line="580" w:lineRule="exact"/>
        <w:jc w:val="center"/>
        <w:rPr>
          <w:rFonts w:hint="eastAsia" w:ascii="方正隶二简体" w:hAnsi="方正隶二简体" w:eastAsia="方正隶二简体" w:cs="方正隶二简体"/>
          <w:bCs/>
          <w:color w:val="auto"/>
          <w:w w:val="96"/>
          <w:kern w:val="0"/>
          <w:sz w:val="40"/>
          <w:szCs w:val="44"/>
        </w:rPr>
      </w:pPr>
    </w:p>
    <w:p>
      <w:pPr>
        <w:widowControl/>
        <w:adjustRightInd w:val="0"/>
        <w:snapToGrid w:val="0"/>
        <w:spacing w:line="580" w:lineRule="exact"/>
        <w:jc w:val="center"/>
        <w:rPr>
          <w:rFonts w:hint="eastAsia" w:ascii="方正隶二简体" w:hAnsi="方正隶二简体" w:eastAsia="方正隶二简体" w:cs="方正隶二简体"/>
          <w:bCs/>
          <w:color w:val="auto"/>
          <w:w w:val="96"/>
          <w:kern w:val="0"/>
          <w:sz w:val="40"/>
          <w:szCs w:val="44"/>
        </w:rPr>
      </w:pPr>
    </w:p>
    <w:p>
      <w:pPr>
        <w:widowControl/>
        <w:adjustRightInd w:val="0"/>
        <w:snapToGrid w:val="0"/>
        <w:spacing w:line="580" w:lineRule="exact"/>
        <w:jc w:val="center"/>
        <w:rPr>
          <w:rFonts w:hint="eastAsia" w:ascii="方正隶二简体" w:hAnsi="方正隶二简体" w:eastAsia="方正隶二简体" w:cs="方正隶二简体"/>
          <w:bCs/>
          <w:color w:val="auto"/>
          <w:w w:val="96"/>
          <w:kern w:val="0"/>
          <w:sz w:val="40"/>
          <w:szCs w:val="44"/>
        </w:rPr>
      </w:pPr>
    </w:p>
    <w:p>
      <w:pPr>
        <w:widowControl/>
        <w:adjustRightInd w:val="0"/>
        <w:snapToGrid w:val="0"/>
        <w:spacing w:line="580" w:lineRule="exact"/>
        <w:jc w:val="center"/>
        <w:rPr>
          <w:rFonts w:hint="eastAsia" w:ascii="方正隶二简体" w:hAnsi="方正隶二简体" w:eastAsia="方正隶二简体" w:cs="方正隶二简体"/>
          <w:bCs/>
          <w:color w:val="auto"/>
          <w:w w:val="96"/>
          <w:kern w:val="0"/>
          <w:sz w:val="40"/>
          <w:szCs w:val="44"/>
        </w:rPr>
      </w:pPr>
    </w:p>
    <w:p>
      <w:pPr>
        <w:widowControl/>
        <w:adjustRightInd w:val="0"/>
        <w:snapToGrid w:val="0"/>
        <w:spacing w:line="580" w:lineRule="exact"/>
        <w:jc w:val="both"/>
        <w:rPr>
          <w:rFonts w:hint="eastAsia" w:ascii="方正隶二简体" w:hAnsi="方正隶二简体" w:eastAsia="方正隶二简体" w:cs="方正隶二简体"/>
          <w:bCs/>
          <w:color w:val="auto"/>
          <w:w w:val="96"/>
          <w:kern w:val="0"/>
          <w:sz w:val="40"/>
          <w:szCs w:val="44"/>
        </w:rPr>
      </w:pPr>
    </w:p>
    <w:p>
      <w:pPr>
        <w:widowControl/>
        <w:adjustRightInd w:val="0"/>
        <w:snapToGrid w:val="0"/>
        <w:spacing w:line="580" w:lineRule="exact"/>
        <w:jc w:val="center"/>
        <w:rPr>
          <w:rFonts w:hint="eastAsia" w:ascii="方正隶二简体" w:hAnsi="方正隶二简体" w:eastAsia="方正隶二简体" w:cs="方正隶二简体"/>
          <w:bCs/>
          <w:color w:val="auto"/>
          <w:w w:val="96"/>
          <w:kern w:val="0"/>
          <w:sz w:val="40"/>
          <w:szCs w:val="44"/>
        </w:rPr>
      </w:pPr>
    </w:p>
    <w:p>
      <w:pPr>
        <w:widowControl/>
        <w:adjustRightInd w:val="0"/>
        <w:snapToGrid w:val="0"/>
        <w:spacing w:line="580" w:lineRule="exact"/>
        <w:jc w:val="center"/>
        <w:rPr>
          <w:rFonts w:hint="eastAsia" w:ascii="方正隶二简体" w:hAnsi="方正隶二简体" w:eastAsia="方正隶二简体" w:cs="方正隶二简体"/>
          <w:bCs/>
          <w:color w:val="auto"/>
          <w:w w:val="96"/>
          <w:kern w:val="0"/>
          <w:sz w:val="40"/>
          <w:szCs w:val="44"/>
        </w:rPr>
      </w:pPr>
    </w:p>
    <w:p>
      <w:pPr>
        <w:widowControl/>
        <w:adjustRightInd w:val="0"/>
        <w:snapToGrid w:val="0"/>
        <w:spacing w:line="580" w:lineRule="exact"/>
        <w:jc w:val="center"/>
        <w:rPr>
          <w:rFonts w:hint="eastAsia" w:ascii="方正隶二简体" w:hAnsi="方正隶二简体" w:eastAsia="方正隶二简体" w:cs="方正隶二简体"/>
          <w:bCs/>
          <w:color w:val="auto"/>
          <w:w w:val="96"/>
          <w:kern w:val="0"/>
          <w:sz w:val="40"/>
          <w:szCs w:val="44"/>
        </w:rPr>
      </w:pPr>
    </w:p>
    <w:p>
      <w:pPr>
        <w:widowControl/>
        <w:adjustRightInd w:val="0"/>
        <w:snapToGrid w:val="0"/>
        <w:spacing w:line="580" w:lineRule="exact"/>
        <w:jc w:val="center"/>
        <w:rPr>
          <w:rFonts w:hint="eastAsia" w:ascii="方正隶二简体" w:hAnsi="方正隶二简体" w:eastAsia="方正隶二简体" w:cs="方正隶二简体"/>
          <w:bCs/>
          <w:color w:val="auto"/>
          <w:w w:val="96"/>
          <w:kern w:val="0"/>
          <w:sz w:val="40"/>
          <w:szCs w:val="44"/>
        </w:rPr>
      </w:pPr>
    </w:p>
    <w:p>
      <w:pPr>
        <w:widowControl/>
        <w:adjustRightInd w:val="0"/>
        <w:snapToGrid w:val="0"/>
        <w:spacing w:line="580" w:lineRule="exact"/>
        <w:jc w:val="center"/>
        <w:rPr>
          <w:rFonts w:hint="eastAsia" w:ascii="方正隶二简体" w:hAnsi="方正隶二简体" w:eastAsia="方正隶二简体" w:cs="方正隶二简体"/>
          <w:bCs/>
          <w:color w:val="auto"/>
          <w:w w:val="96"/>
          <w:kern w:val="0"/>
          <w:sz w:val="40"/>
          <w:szCs w:val="44"/>
        </w:rPr>
      </w:pPr>
    </w:p>
    <w:p>
      <w:pPr>
        <w:widowControl/>
        <w:adjustRightInd w:val="0"/>
        <w:snapToGrid w:val="0"/>
        <w:spacing w:line="580" w:lineRule="exact"/>
        <w:jc w:val="center"/>
        <w:rPr>
          <w:rFonts w:hint="eastAsia" w:ascii="方正隶二简体" w:hAnsi="方正隶二简体" w:eastAsia="方正隶二简体" w:cs="方正隶二简体"/>
          <w:bCs/>
          <w:color w:val="auto"/>
          <w:w w:val="96"/>
          <w:kern w:val="0"/>
          <w:sz w:val="40"/>
          <w:szCs w:val="44"/>
        </w:rPr>
      </w:pPr>
    </w:p>
    <w:p>
      <w:pPr>
        <w:widowControl/>
        <w:adjustRightInd w:val="0"/>
        <w:snapToGrid w:val="0"/>
        <w:spacing w:line="580" w:lineRule="exact"/>
        <w:jc w:val="center"/>
        <w:rPr>
          <w:rFonts w:hint="eastAsia" w:ascii="方正隶二简体" w:hAnsi="方正隶二简体" w:eastAsia="方正隶二简体" w:cs="方正隶二简体"/>
          <w:bCs/>
          <w:color w:val="auto"/>
          <w:w w:val="96"/>
          <w:kern w:val="0"/>
          <w:sz w:val="40"/>
          <w:szCs w:val="44"/>
        </w:rPr>
        <w:sectPr>
          <w:pgSz w:w="7937" w:h="11509"/>
          <w:pgMar w:top="1219" w:right="992" w:bottom="1219" w:left="992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rtlGutter w:val="0"/>
          <w:docGrid w:type="lines" w:linePitch="312" w:charSpace="0"/>
        </w:sectPr>
      </w:pPr>
    </w:p>
    <w:p>
      <w:pPr>
        <w:widowControl/>
        <w:adjustRightInd w:val="0"/>
        <w:snapToGrid w:val="0"/>
        <w:spacing w:line="580" w:lineRule="exact"/>
        <w:jc w:val="center"/>
        <w:rPr>
          <w:rFonts w:hint="eastAsia" w:ascii="方正小标宋简体" w:eastAsia="方正小标宋简体"/>
          <w:bCs/>
          <w:color w:val="auto"/>
          <w:w w:val="96"/>
          <w:kern w:val="0"/>
          <w:sz w:val="40"/>
          <w:szCs w:val="44"/>
        </w:rPr>
      </w:pPr>
      <w:r>
        <w:rPr>
          <w:rFonts w:hint="eastAsia" w:ascii="方正隶二简体" w:hAnsi="方正隶二简体" w:eastAsia="方正隶二简体" w:cs="方正隶二简体"/>
          <w:bCs/>
          <w:color w:val="auto"/>
          <w:w w:val="96"/>
          <w:kern w:val="0"/>
          <w:sz w:val="40"/>
          <w:szCs w:val="44"/>
        </w:rPr>
        <w:t>20</w:t>
      </w:r>
      <w:r>
        <w:rPr>
          <w:rFonts w:hint="eastAsia" w:ascii="方正隶二简体" w:hAnsi="方正隶二简体" w:eastAsia="方正隶二简体" w:cs="方正隶二简体"/>
          <w:bCs/>
          <w:color w:val="auto"/>
          <w:w w:val="96"/>
          <w:kern w:val="0"/>
          <w:sz w:val="40"/>
          <w:szCs w:val="44"/>
          <w:lang w:val="en-US" w:eastAsia="zh-CN"/>
        </w:rPr>
        <w:t>21</w:t>
      </w:r>
      <w:r>
        <w:rPr>
          <w:rFonts w:hint="eastAsia" w:ascii="方正隶二简体" w:hAnsi="方正隶二简体" w:eastAsia="方正隶二简体" w:cs="方正隶二简体"/>
          <w:bCs/>
          <w:color w:val="auto"/>
          <w:w w:val="96"/>
          <w:kern w:val="0"/>
          <w:sz w:val="40"/>
          <w:szCs w:val="44"/>
        </w:rPr>
        <w:t>年</w:t>
      </w:r>
      <w:r>
        <w:rPr>
          <w:rFonts w:hint="eastAsia" w:ascii="方正隶二简体" w:hAnsi="方正隶二简体" w:eastAsia="方正隶二简体" w:cs="方正隶二简体"/>
          <w:bCs/>
          <w:color w:val="auto"/>
          <w:w w:val="96"/>
          <w:kern w:val="0"/>
          <w:sz w:val="40"/>
          <w:szCs w:val="44"/>
          <w:lang w:eastAsia="zh-CN"/>
        </w:rPr>
        <w:t>犍为县</w:t>
      </w:r>
      <w:r>
        <w:rPr>
          <w:rFonts w:hint="eastAsia" w:ascii="方正隶二简体" w:hAnsi="方正隶二简体" w:eastAsia="方正隶二简体" w:cs="方正隶二简体"/>
          <w:bCs/>
          <w:color w:val="auto"/>
          <w:w w:val="96"/>
          <w:kern w:val="0"/>
          <w:sz w:val="40"/>
          <w:szCs w:val="44"/>
        </w:rPr>
        <w:t>国民经济和社会发展</w:t>
      </w:r>
    </w:p>
    <w:p>
      <w:pPr>
        <w:keepNext w:val="0"/>
        <w:keepLines w:val="0"/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隶二简体" w:hAnsi="方正隶二简体" w:eastAsia="方正隶二简体" w:cs="方正隶二简体"/>
          <w:bCs/>
          <w:color w:val="auto"/>
          <w:w w:val="96"/>
          <w:kern w:val="0"/>
          <w:sz w:val="40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1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bCs/>
          <w:color w:val="auto"/>
          <w:kern w:val="0"/>
          <w:sz w:val="44"/>
          <w:szCs w:val="44"/>
        </w:rPr>
      </w:pPr>
      <w:r>
        <w:rPr>
          <w:rFonts w:hint="eastAsia" w:eastAsia="方正小标宋简体"/>
          <w:bCs/>
          <w:color w:val="auto"/>
          <w:kern w:val="0"/>
          <w:sz w:val="44"/>
          <w:szCs w:val="44"/>
        </w:rPr>
        <w:t>统 计 公 报</w:t>
      </w:r>
    </w:p>
    <w:p>
      <w:pPr>
        <w:keepNext w:val="0"/>
        <w:keepLines w:val="0"/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right="0" w:rightChars="0" w:firstLine="2304" w:firstLineChars="600"/>
        <w:textAlignment w:val="auto"/>
        <w:outlineLvl w:val="9"/>
        <w:rPr>
          <w:rFonts w:hint="eastAsia" w:ascii="方正隶二简体" w:hAnsi="方正隶二简体" w:eastAsia="方正隶二简体" w:cs="方正隶二简体"/>
          <w:bCs/>
          <w:color w:val="auto"/>
          <w:w w:val="96"/>
          <w:kern w:val="0"/>
          <w:sz w:val="40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50"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年，县委、县政府坚持稳中求进工作总基调，完整、准确、全面贯彻新发展理念，认真落实上级各项决策部署，围绕“一心一地一城”发展定位，紧扣“园区建设提升年”经济工作主题，坚持“工业强县、文旅兴县”发展战略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大力实施“五大行动”，推动经济社会持续健康发展。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Lines="50" w:line="460" w:lineRule="exact"/>
        <w:ind w:left="0" w:leftChars="0" w:right="0" w:rightChars="0"/>
        <w:jc w:val="center"/>
        <w:textAlignment w:val="auto"/>
        <w:outlineLvl w:val="9"/>
        <w:rPr>
          <w:rFonts w:ascii="方正黑体简体" w:hAnsi="方正黑体简体" w:eastAsia="方正黑体简体" w:cs="方正黑体简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一、综    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0" w:leftChars="0" w:right="0" w:righ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年末全县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户籍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总户数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191672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户，户籍人口为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544553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人。出生人数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3066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人，死亡人数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4110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人，人口出生率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5.63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死亡率为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7.55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自然增长率为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-1.92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‰。在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户籍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总人口中，男性人口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281320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人，女性人口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263233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人，人口性别比为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106.9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，其中出生人口性别比为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107.7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0" w:leftChars="0" w:right="0" w:righ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年末全县城镇从业人员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85538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人，比上年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增加1420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人。年末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城镇登记失业人员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3118人，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城镇登记失业率为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3.52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%，城镇失业人员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实现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再就业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1315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0" w:leftChars="0" w:right="0" w:rightChars="0"/>
        <w:jc w:val="center"/>
        <w:textAlignment w:val="auto"/>
        <w:rPr>
          <w:rFonts w:ascii="方正黑体简体" w:hAnsi="方正黑体简体" w:eastAsia="方正黑体简体" w:cs="方正黑体简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表1  20</w:t>
      </w:r>
      <w:r>
        <w:rPr>
          <w:rFonts w:hint="eastAsia" w:ascii="方正黑体简体" w:hAnsi="方正黑体简体" w:eastAsia="方正黑体简体" w:cs="方正黑体简体"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方正黑体简体" w:hAnsi="方正黑体简体" w:eastAsia="方正黑体简体" w:cs="方正黑体简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年户籍总人口数及其构成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0" w:leftChars="0" w:right="0" w:rightChars="0"/>
        <w:textAlignment w:val="auto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方正兰亭超细黑简体" w:eastAsia="方正兰亭超细黑简体" w:cs="方正兰亭超细黑简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                      </w:t>
      </w:r>
      <w:r>
        <w:rPr>
          <w:rFonts w:hint="eastAsia" w:ascii="方正兰亭超细黑简体" w:hAnsi="方正兰亭超细黑简体" w:eastAsia="方正兰亭超细黑简体" w:cs="方正兰亭超细黑简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单位：万人</w:t>
      </w:r>
    </w:p>
    <w:tbl>
      <w:tblPr>
        <w:tblStyle w:val="8"/>
        <w:tblW w:w="5859" w:type="dxa"/>
        <w:jc w:val="center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867"/>
        <w:gridCol w:w="1642"/>
        <w:gridCol w:w="1110"/>
        <w:gridCol w:w="240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7" w:hRule="atLeast"/>
          <w:jc w:val="center"/>
        </w:trPr>
        <w:tc>
          <w:tcPr>
            <w:tcW w:w="2867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288" w:hanging="288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   标</w:t>
            </w:r>
          </w:p>
        </w:tc>
        <w:tc>
          <w:tcPr>
            <w:tcW w:w="164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年末数</w:t>
            </w:r>
          </w:p>
        </w:tc>
        <w:tc>
          <w:tcPr>
            <w:tcW w:w="1350" w:type="dxa"/>
            <w:gridSpan w:val="2"/>
            <w:tcBorders>
              <w:top w:val="single" w:color="auto" w:sz="12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比重（%）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28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全县总人口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54.46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100.0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spacing w:line="28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其中：男性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28.13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51.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28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050" w:firstLineChars="50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女性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26.33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28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其中：0-1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7.93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28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050" w:firstLineChars="50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18-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10.08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28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050" w:firstLineChars="50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35-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24.31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28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286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050" w:firstLineChars="50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60岁及以上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12.14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widowControl/>
              <w:spacing w:line="42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lightGray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根据地区生产总值统一核算结果，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全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地区生产总值（GDP）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256.09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增长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7.8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%。其中：第一产业增加值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49.14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亿元，增长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6.9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%；第二产业增加值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104.22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亿元，增长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7.5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%；第三产业增加值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102.73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亿元，增长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8.5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%。三次产业对经济增长的贡献率分别为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18.7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%、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37.9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%、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43.4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%，分别拉动GDP增长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1.5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3.0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3.3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个百分点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。三次产业结构为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19.2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40.7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40.1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beforeAutospacing="0" w:afterAutospacing="0" w:line="480" w:lineRule="exact"/>
        <w:ind w:left="0" w:leftChars="0" w:firstLine="315" w:firstLineChars="150"/>
        <w:jc w:val="center"/>
        <w:textAlignment w:val="auto"/>
        <w:rPr>
          <w:rFonts w:hint="eastAsia" w:ascii="方正黑体简体" w:hAnsi="Times New Roman" w:eastAsia="方正黑体简体"/>
          <w:bCs/>
          <w:color w:val="auto"/>
          <w:sz w:val="21"/>
          <w:szCs w:val="21"/>
        </w:rPr>
      </w:pPr>
      <w:r>
        <w:rPr>
          <w:rFonts w:hint="eastAsia" w:ascii="方正黑体简体" w:hAnsi="Times New Roman" w:eastAsia="方正黑体简体"/>
          <w:bCs/>
          <w:color w:val="auto"/>
          <w:sz w:val="21"/>
          <w:szCs w:val="21"/>
        </w:rPr>
        <w:t>图1  201</w:t>
      </w:r>
      <w:r>
        <w:rPr>
          <w:rFonts w:hint="eastAsia" w:ascii="方正黑体简体" w:hAnsi="Times New Roman" w:eastAsia="方正黑体简体"/>
          <w:bCs/>
          <w:color w:val="auto"/>
          <w:sz w:val="21"/>
          <w:szCs w:val="21"/>
          <w:lang w:val="en-US" w:eastAsia="zh-CN"/>
        </w:rPr>
        <w:t>7</w:t>
      </w:r>
      <w:r>
        <w:rPr>
          <w:rFonts w:hint="eastAsia" w:ascii="方正黑体简体" w:hAnsi="Times New Roman" w:eastAsia="方正黑体简体"/>
          <w:bCs/>
          <w:color w:val="auto"/>
          <w:sz w:val="21"/>
          <w:szCs w:val="21"/>
        </w:rPr>
        <w:t>—20</w:t>
      </w:r>
      <w:r>
        <w:rPr>
          <w:rFonts w:hint="eastAsia" w:ascii="方正黑体简体" w:hAnsi="Times New Roman" w:eastAsia="方正黑体简体"/>
          <w:bCs/>
          <w:color w:val="auto"/>
          <w:sz w:val="21"/>
          <w:szCs w:val="21"/>
          <w:lang w:val="en-US" w:eastAsia="zh-CN"/>
        </w:rPr>
        <w:t>21</w:t>
      </w:r>
      <w:r>
        <w:rPr>
          <w:rFonts w:hint="eastAsia" w:ascii="方正黑体简体" w:hAnsi="Times New Roman" w:eastAsia="方正黑体简体"/>
          <w:bCs/>
          <w:color w:val="auto"/>
          <w:sz w:val="21"/>
          <w:szCs w:val="21"/>
        </w:rPr>
        <w:t>年地区生产总值及其增长速度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方正黑体简体" w:hAnsi="Times New Roman" w:eastAsia="方正黑体简体"/>
          <w:bCs/>
          <w:color w:val="auto"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14605</wp:posOffset>
            </wp:positionV>
            <wp:extent cx="3729355" cy="2232660"/>
            <wp:effectExtent l="4445" t="4445" r="19050" b="10795"/>
            <wp:wrapNone/>
            <wp:docPr id="1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年民营经济增加值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151.82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增长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8.7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%，民营经济拉动GDP增长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5.1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个百分点，对GDP增长的贡献率为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65.8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%，占GDP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总量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59.3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%。其中，第一产业增加值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17.24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亿元，增长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6.1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%；第二产业增加值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76.33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亿元，增长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7.6%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；第三产业增加值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58.25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亿元，增长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11.1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57" w:beforeLines="50" w:afterLines="50" w:line="4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二、农    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beforeAutospacing="0" w:afterAutospacing="0" w:line="420" w:lineRule="exact"/>
        <w:ind w:firstLine="48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全年农作物播种面积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68161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公顷，比上年增加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1636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公顷，增长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2.5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%；粮食种植面积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44077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公顷，比上年增加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229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公顷，增长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0.5%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；油料作物种植面积达到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10399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公顷，增长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10.9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%；茶叶种植面积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10917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公顷，下降0.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%。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beforeAutospacing="0" w:afterAutospacing="0" w:line="420" w:lineRule="exact"/>
        <w:ind w:firstLine="48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全年粮食总产量为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279891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吨，比上年增加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4863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吨，增长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1.8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%。其中：小春粮食产量60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64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吨，增加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吨，增长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0.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1%；大春粮食产量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273827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吨，增加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4855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吨，增长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1.8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%。油料产量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15725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吨，增长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.6%；茶叶产量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7542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吨，增长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%。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beforeAutospacing="0" w:afterAutospacing="0" w:line="420" w:lineRule="exact"/>
        <w:ind w:firstLine="48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全年生猪出栏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53.21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万头，比上年增加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4.91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万头，增长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10.2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%；生猪存栏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34.67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万头，比上年增加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3.1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万头，增长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9.8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%；其中：能繁母猪存栏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3.48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万头，比上年增加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0.29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万头，增长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.2%。猪肉产量3.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98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万吨，增长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14.0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%。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="Times New Roman" w:hAnsi="Times New Roman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全年水产品产量2.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48</w:t>
      </w:r>
      <w:r>
        <w:rPr>
          <w:rFonts w:hint="default" w:ascii="Times New Roman" w:hAnsi="Times New Roman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万吨，比上年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7.4</w:t>
      </w:r>
      <w:r>
        <w:rPr>
          <w:rFonts w:hint="default" w:ascii="Times New Roman" w:hAnsi="Times New Roman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%。全年造林面积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600</w:t>
      </w:r>
      <w:r>
        <w:rPr>
          <w:rFonts w:hint="default" w:ascii="Times New Roman" w:hAnsi="Times New Roman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公顷，森林面积6111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公顷</w:t>
      </w:r>
      <w:r>
        <w:rPr>
          <w:rFonts w:hint="eastAsia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森林覆盖率44.66%，比上年提高0.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个百分点。年末农业机械总动力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39.82</w:t>
      </w:r>
      <w:r>
        <w:rPr>
          <w:rFonts w:hint="default" w:ascii="Times New Roman" w:hAnsi="Times New Roman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万千瓦</w:t>
      </w:r>
      <w:r>
        <w:rPr>
          <w:rFonts w:hint="default" w:ascii="Times New Roman" w:hAnsi="Times New Roman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比上年增长</w:t>
      </w:r>
      <w:r>
        <w:rPr>
          <w:rFonts w:hint="default" w:ascii="Times New Roman" w:hAnsi="Times New Roman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1.0</w:t>
      </w:r>
      <w:r>
        <w:rPr>
          <w:rFonts w:hint="default" w:ascii="Times New Roman" w:hAnsi="Times New Roman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%。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黑体简体" w:hAnsi="Times New Roman" w:eastAsia="方正黑体简体"/>
          <w:bCs/>
          <w:color w:val="auto"/>
          <w:sz w:val="21"/>
          <w:szCs w:val="21"/>
        </w:rPr>
      </w:pPr>
      <w:r>
        <w:rPr>
          <w:rFonts w:hint="eastAsia" w:ascii="方正黑体简体" w:hAnsi="方正黑体简体" w:eastAsia="方正黑体简体" w:cs="方正黑体简体"/>
          <w:color w:val="auto"/>
          <w:kern w:val="2"/>
          <w:sz w:val="24"/>
          <w:szCs w:val="24"/>
        </w:rPr>
        <w:t>三、工业和建筑业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beforeAutospacing="0" w:afterAutospacing="0" w:line="420" w:lineRule="exact"/>
        <w:ind w:left="0" w:leftChars="0" w:firstLine="315" w:firstLineChars="150"/>
        <w:jc w:val="center"/>
        <w:textAlignment w:val="auto"/>
        <w:rPr>
          <w:rFonts w:ascii="方正黑体简体" w:hAnsi="Times New Roman" w:eastAsia="方正黑体简体"/>
          <w:bCs/>
          <w:color w:val="auto"/>
          <w:sz w:val="21"/>
          <w:szCs w:val="21"/>
        </w:rPr>
      </w:pPr>
      <w:r>
        <w:rPr>
          <w:rFonts w:hint="eastAsia" w:ascii="方正黑体简体" w:hAnsi="Times New Roman" w:eastAsia="方正黑体简体"/>
          <w:bCs/>
          <w:color w:val="auto"/>
          <w:sz w:val="21"/>
          <w:szCs w:val="21"/>
        </w:rPr>
        <w:t>图2  201</w:t>
      </w:r>
      <w:r>
        <w:rPr>
          <w:rFonts w:hint="eastAsia" w:ascii="方正黑体简体" w:hAnsi="Times New Roman" w:eastAsia="方正黑体简体"/>
          <w:bCs/>
          <w:color w:val="auto"/>
          <w:sz w:val="21"/>
          <w:szCs w:val="21"/>
          <w:lang w:val="en-US" w:eastAsia="zh-CN"/>
        </w:rPr>
        <w:t>7</w:t>
      </w:r>
      <w:r>
        <w:rPr>
          <w:rFonts w:hint="eastAsia" w:ascii="方正黑体简体" w:hAnsi="Times New Roman" w:eastAsia="方正黑体简体"/>
          <w:bCs/>
          <w:color w:val="auto"/>
          <w:sz w:val="21"/>
          <w:szCs w:val="21"/>
        </w:rPr>
        <w:t>—20</w:t>
      </w:r>
      <w:r>
        <w:rPr>
          <w:rFonts w:hint="eastAsia" w:ascii="方正黑体简体" w:hAnsi="Times New Roman" w:eastAsia="方正黑体简体"/>
          <w:bCs/>
          <w:color w:val="auto"/>
          <w:sz w:val="21"/>
          <w:szCs w:val="21"/>
          <w:lang w:val="en-US" w:eastAsia="zh-CN"/>
        </w:rPr>
        <w:t>21</w:t>
      </w:r>
      <w:r>
        <w:rPr>
          <w:rFonts w:hint="eastAsia" w:ascii="方正黑体简体" w:hAnsi="Times New Roman" w:eastAsia="方正黑体简体"/>
          <w:bCs/>
          <w:color w:val="auto"/>
          <w:sz w:val="21"/>
          <w:szCs w:val="21"/>
        </w:rPr>
        <w:t>年规模以上工业增加值增长速度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beforeAutospacing="0" w:afterAutospacing="0" w:line="360" w:lineRule="auto"/>
        <w:ind w:left="0" w:leftChars="0"/>
        <w:jc w:val="center"/>
        <w:textAlignment w:val="auto"/>
        <w:rPr>
          <w:rFonts w:hint="eastAsia" w:eastAsiaTheme="minorEastAsia"/>
          <w:color w:val="auto"/>
          <w:lang w:eastAsia="zh-CN"/>
        </w:rPr>
      </w:pPr>
      <w:r>
        <w:drawing>
          <wp:inline distT="0" distB="0" distL="114300" distR="114300">
            <wp:extent cx="3779520" cy="1798320"/>
            <wp:effectExtent l="4445" t="4445" r="6985" b="698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全年规模以上工业增加值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12.0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%，完成规模以上工业现价总产值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105.23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12.1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%。全年规模以上工业企业主营业务收入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96.69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比上年增长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6.3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%；实现利润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总额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7.63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亿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和去年同期持平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。产品产量有升有降，在20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年纳入统计网报口径范围的1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个主要工业产品中，产量增长的有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个，工业主要产品产销率达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97.1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%。全县新增规模以上工业企业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户，所有规上工业企业中，产值超亿元的有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beforeLines="50" w:line="400" w:lineRule="exact"/>
        <w:ind w:left="0" w:leftChars="0"/>
        <w:jc w:val="center"/>
        <w:textAlignment w:val="auto"/>
        <w:rPr>
          <w:rFonts w:ascii="方正黑体简体" w:hAnsi="方正黑体简体" w:eastAsia="方正黑体简体" w:cs="方正黑体简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Cs w:val="21"/>
          <w14:textFill>
            <w14:solidFill>
              <w14:schemeClr w14:val="tx1"/>
            </w14:solidFill>
          </w14:textFill>
        </w:rPr>
        <w:t>表2 主要工业产品产量有升有降</w:t>
      </w:r>
    </w:p>
    <w:tbl>
      <w:tblPr>
        <w:tblStyle w:val="9"/>
        <w:tblW w:w="5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1335"/>
        <w:gridCol w:w="1110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167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   标</w:t>
            </w:r>
          </w:p>
        </w:tc>
        <w:tc>
          <w:tcPr>
            <w:tcW w:w="133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147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增减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67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exact"/>
              <w:ind w:left="0" w:leftChars="0"/>
              <w:textAlignment w:val="auto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机制纸及纸板(外购原纸加工除外)</w:t>
            </w:r>
          </w:p>
        </w:tc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万吨</w:t>
            </w:r>
          </w:p>
        </w:tc>
        <w:tc>
          <w:tcPr>
            <w:tcW w:w="1110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40.6</w:t>
            </w:r>
          </w:p>
        </w:tc>
        <w:tc>
          <w:tcPr>
            <w:tcW w:w="114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7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万吨</w:t>
            </w:r>
          </w:p>
        </w:tc>
        <w:tc>
          <w:tcPr>
            <w:tcW w:w="1110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132.8</w:t>
            </w:r>
          </w:p>
        </w:tc>
        <w:tc>
          <w:tcPr>
            <w:tcW w:w="114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7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万吨</w:t>
            </w:r>
          </w:p>
        </w:tc>
        <w:tc>
          <w:tcPr>
            <w:tcW w:w="1110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14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7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原煤</w:t>
            </w:r>
          </w:p>
        </w:tc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万吨</w:t>
            </w:r>
          </w:p>
        </w:tc>
        <w:tc>
          <w:tcPr>
            <w:tcW w:w="1110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146.9</w:t>
            </w:r>
          </w:p>
        </w:tc>
        <w:tc>
          <w:tcPr>
            <w:tcW w:w="114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7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原盐</w:t>
            </w:r>
          </w:p>
        </w:tc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万吨</w:t>
            </w:r>
          </w:p>
        </w:tc>
        <w:tc>
          <w:tcPr>
            <w:tcW w:w="1110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20.8</w:t>
            </w:r>
          </w:p>
        </w:tc>
        <w:tc>
          <w:tcPr>
            <w:tcW w:w="114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7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大米</w:t>
            </w:r>
          </w:p>
        </w:tc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万吨</w:t>
            </w:r>
          </w:p>
        </w:tc>
        <w:tc>
          <w:tcPr>
            <w:tcW w:w="1110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</w:t>
            </w:r>
          </w:p>
        </w:tc>
        <w:tc>
          <w:tcPr>
            <w:tcW w:w="114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7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多色印刷品</w:t>
            </w:r>
          </w:p>
        </w:tc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万对开色令</w:t>
            </w:r>
          </w:p>
        </w:tc>
        <w:tc>
          <w:tcPr>
            <w:tcW w:w="1110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3.9</w:t>
            </w:r>
          </w:p>
        </w:tc>
        <w:tc>
          <w:tcPr>
            <w:tcW w:w="114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7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铝合金</w:t>
            </w:r>
          </w:p>
        </w:tc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万吨</w:t>
            </w:r>
          </w:p>
        </w:tc>
        <w:tc>
          <w:tcPr>
            <w:tcW w:w="1110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114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7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洗精煤（用于炼焦）</w:t>
            </w:r>
          </w:p>
        </w:tc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110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</w:t>
            </w:r>
          </w:p>
        </w:tc>
        <w:tc>
          <w:tcPr>
            <w:tcW w:w="114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-79.3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7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砖</w:t>
            </w:r>
          </w:p>
        </w:tc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亿块</w:t>
            </w:r>
          </w:p>
        </w:tc>
        <w:tc>
          <w:tcPr>
            <w:tcW w:w="1110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  <w:tc>
          <w:tcPr>
            <w:tcW w:w="114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7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硅酸盐水泥熟料</w:t>
            </w:r>
          </w:p>
        </w:tc>
        <w:tc>
          <w:tcPr>
            <w:tcW w:w="1335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万吨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86.9</w:t>
            </w:r>
          </w:p>
        </w:tc>
        <w:tc>
          <w:tcPr>
            <w:tcW w:w="1147" w:type="dxa"/>
            <w:tcBorders>
              <w:top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-3.1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460" w:lineRule="exact"/>
        <w:ind w:left="0" w:leftChars="0" w:right="0" w:rightChars="0" w:firstLine="472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  <w:t>年末</w:t>
      </w:r>
      <w:r>
        <w:rPr>
          <w:rFonts w:hint="eastAsia" w:ascii="Times New Roman" w:hAnsi="Times New Roman" w:eastAsia="宋体" w:cs="Times New Roman"/>
          <w:color w:val="000000" w:themeColor="text1"/>
          <w:spacing w:val="-2"/>
          <w:sz w:val="24"/>
          <w:lang w:eastAsia="zh-CN"/>
          <w14:textFill>
            <w14:solidFill>
              <w14:schemeClr w14:val="tx1"/>
            </w14:solidFill>
          </w14:textFill>
        </w:rPr>
        <w:t>，具有资质等级建筑业法人单位</w:t>
      </w:r>
      <w:r>
        <w:rPr>
          <w:rFonts w:hint="eastAsia" w:ascii="Times New Roman" w:hAnsi="Times New Roman" w:eastAsia="宋体" w:cs="Times New Roman"/>
          <w:color w:val="000000" w:themeColor="text1"/>
          <w:spacing w:val="-2"/>
          <w:sz w:val="24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Times New Roman" w:hAnsi="Times New Roman" w:eastAsia="宋体" w:cs="Times New Roman"/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  <w:t>个，全年完成建筑业总产值</w:t>
      </w:r>
      <w:r>
        <w:rPr>
          <w:rFonts w:hint="eastAsia" w:ascii="Times New Roman" w:hAnsi="Times New Roman" w:eastAsia="宋体" w:cs="Times New Roman"/>
          <w:color w:val="000000" w:themeColor="text1"/>
          <w:spacing w:val="-2"/>
          <w:sz w:val="24"/>
          <w:lang w:val="en-US" w:eastAsia="zh-CN"/>
          <w14:textFill>
            <w14:solidFill>
              <w14:schemeClr w14:val="tx1"/>
            </w14:solidFill>
          </w14:textFill>
        </w:rPr>
        <w:t>29.00</w:t>
      </w:r>
      <w:r>
        <w:rPr>
          <w:rFonts w:hint="eastAsia" w:ascii="Times New Roman" w:hAnsi="Times New Roman" w:eastAsia="宋体" w:cs="Times New Roman"/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  <w:t>亿元，房屋建筑施工面积</w:t>
      </w:r>
      <w:r>
        <w:rPr>
          <w:rFonts w:hint="eastAsia" w:ascii="Times New Roman" w:hAnsi="Times New Roman" w:eastAsia="宋体" w:cs="Times New Roman"/>
          <w:color w:val="000000" w:themeColor="text1"/>
          <w:spacing w:val="-2"/>
          <w:sz w:val="24"/>
          <w:lang w:val="en-US" w:eastAsia="zh-CN"/>
          <w14:textFill>
            <w14:solidFill>
              <w14:schemeClr w14:val="tx1"/>
            </w14:solidFill>
          </w14:textFill>
        </w:rPr>
        <w:t>134.7</w:t>
      </w:r>
      <w:r>
        <w:rPr>
          <w:rFonts w:hint="eastAsia" w:ascii="Times New Roman" w:hAnsi="Times New Roman" w:eastAsia="宋体" w:cs="Times New Roman"/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  <w:t>万平方米</w:t>
      </w:r>
      <w:r>
        <w:rPr>
          <w:rFonts w:hint="eastAsia" w:ascii="Times New Roman" w:hAnsi="Times New Roman" w:eastAsia="宋体" w:cs="Times New Roman"/>
          <w:color w:val="000000" w:themeColor="text1"/>
          <w:spacing w:val="-2"/>
          <w:sz w:val="24"/>
          <w:lang w:eastAsia="zh-CN"/>
          <w14:textFill>
            <w14:solidFill>
              <w14:schemeClr w14:val="tx1"/>
            </w14:solidFill>
          </w14:textFill>
        </w:rPr>
        <w:t>，竣工面积</w:t>
      </w:r>
      <w:r>
        <w:rPr>
          <w:rFonts w:hint="eastAsia" w:ascii="Times New Roman" w:hAnsi="Times New Roman" w:eastAsia="宋体" w:cs="Times New Roman"/>
          <w:color w:val="000000" w:themeColor="text1"/>
          <w:spacing w:val="-2"/>
          <w:sz w:val="24"/>
          <w:lang w:val="en-US" w:eastAsia="zh-CN"/>
          <w14:textFill>
            <w14:solidFill>
              <w14:schemeClr w14:val="tx1"/>
            </w14:solidFill>
          </w14:textFill>
        </w:rPr>
        <w:t>26.7万平方米</w:t>
      </w:r>
      <w:r>
        <w:rPr>
          <w:rFonts w:hint="eastAsia" w:ascii="Times New Roman" w:hAnsi="Times New Roman" w:eastAsia="宋体" w:cs="Times New Roman"/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60" w:lineRule="exact"/>
        <w:ind w:left="0" w:leftChars="0" w:right="0" w:rightChars="0" w:firstLine="480" w:firstLineChars="200"/>
        <w:jc w:val="center"/>
        <w:textAlignment w:val="auto"/>
        <w:outlineLvl w:val="9"/>
        <w:rPr>
          <w:rFonts w:ascii="方正黑体简体" w:hAnsi="方正黑体简体" w:eastAsia="方正黑体简体" w:cs="方正黑体简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四、固定资产投资</w:t>
      </w:r>
    </w:p>
    <w:p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全社会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固定资产投资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13.0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%。其中：固定资产项目投资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8.7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%；房地产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开发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投资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2.6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 w:val="0"/>
        <w:topLinePunct w:val="0"/>
        <w:autoSpaceDE/>
        <w:autoSpaceDN/>
        <w:bidi w:val="0"/>
        <w:spacing w:afterLines="50" w:line="420" w:lineRule="exact"/>
        <w:ind w:left="0" w:leftChars="0"/>
        <w:jc w:val="center"/>
        <w:textAlignment w:val="auto"/>
        <w:rPr>
          <w:rFonts w:hint="eastAsia" w:ascii="方正黑体简体" w:eastAsia="方正黑体简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294005</wp:posOffset>
            </wp:positionV>
            <wp:extent cx="3733800" cy="1896110"/>
            <wp:effectExtent l="4445" t="4445" r="14605" b="23495"/>
            <wp:wrapNone/>
            <wp:docPr id="1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hint="eastAsia" w:ascii="方正黑体简体" w:eastAsia="方正黑体简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图3  201</w:t>
      </w:r>
      <w:r>
        <w:rPr>
          <w:rFonts w:hint="eastAsia" w:ascii="方正黑体简体" w:eastAsia="方正黑体简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黑体简体" w:eastAsia="方正黑体简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—20</w:t>
      </w:r>
      <w:r>
        <w:rPr>
          <w:rFonts w:hint="eastAsia" w:ascii="方正黑体简体" w:eastAsia="方正黑体简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方正黑体简体" w:eastAsia="方正黑体简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年全社会固定资产投资增长速度</w:t>
      </w:r>
    </w:p>
    <w:p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 w:val="0"/>
        <w:topLinePunct w:val="0"/>
        <w:autoSpaceDE/>
        <w:autoSpaceDN/>
        <w:bidi w:val="0"/>
        <w:spacing w:afterLines="50" w:line="420" w:lineRule="exact"/>
        <w:ind w:left="0" w:leftChars="0"/>
        <w:jc w:val="center"/>
        <w:textAlignment w:val="auto"/>
        <w:rPr>
          <w:rFonts w:hint="eastAsia" w:ascii="方正黑体简体" w:eastAsia="方正黑体简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-5215890</wp:posOffset>
            </wp:positionH>
            <wp:positionV relativeFrom="paragraph">
              <wp:posOffset>1385570</wp:posOffset>
            </wp:positionV>
            <wp:extent cx="3776345" cy="2557145"/>
            <wp:effectExtent l="5080" t="4445" r="9525" b="10160"/>
            <wp:wrapNone/>
            <wp:docPr id="1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 w:val="0"/>
        <w:topLinePunct w:val="0"/>
        <w:autoSpaceDE/>
        <w:autoSpaceDN/>
        <w:bidi w:val="0"/>
        <w:spacing w:afterLines="50" w:line="420" w:lineRule="exact"/>
        <w:ind w:left="0" w:leftChars="0"/>
        <w:jc w:val="center"/>
        <w:textAlignment w:val="auto"/>
        <w:rPr>
          <w:rFonts w:hint="eastAsia" w:ascii="方正黑体简体" w:eastAsia="方正黑体简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 w:val="0"/>
        <w:topLinePunct w:val="0"/>
        <w:autoSpaceDE/>
        <w:autoSpaceDN/>
        <w:bidi w:val="0"/>
        <w:spacing w:afterLines="50" w:line="420" w:lineRule="exact"/>
        <w:ind w:left="0" w:leftChars="0"/>
        <w:jc w:val="center"/>
        <w:textAlignment w:val="auto"/>
        <w:rPr>
          <w:rFonts w:hint="eastAsia" w:ascii="方正黑体简体" w:eastAsia="方正黑体简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 w:val="0"/>
        <w:topLinePunct w:val="0"/>
        <w:autoSpaceDE/>
        <w:autoSpaceDN/>
        <w:bidi w:val="0"/>
        <w:spacing w:afterLines="50" w:line="420" w:lineRule="exact"/>
        <w:ind w:left="0" w:leftChars="0"/>
        <w:jc w:val="center"/>
        <w:textAlignment w:val="auto"/>
        <w:rPr>
          <w:rFonts w:hint="eastAsia" w:ascii="方正黑体简体" w:eastAsia="方正黑体简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 w:val="0"/>
        <w:topLinePunct w:val="0"/>
        <w:autoSpaceDE/>
        <w:autoSpaceDN/>
        <w:bidi w:val="0"/>
        <w:spacing w:afterLines="50" w:line="420" w:lineRule="exact"/>
        <w:ind w:left="0" w:leftChars="0"/>
        <w:jc w:val="center"/>
        <w:textAlignment w:val="auto"/>
        <w:rPr>
          <w:rFonts w:hint="eastAsia" w:ascii="方正黑体简体" w:eastAsia="方正黑体简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在全社会固定资产投资完成额中，第一产业投资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71.8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%，第二产业投资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16.2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%，其中工业投资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14.7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%；第三产业投资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20.5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。第一、二、三产业投资总量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占全社会固定资产投资的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比重为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2.8:17.1:80.1。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textAlignment w:val="auto"/>
        <w:outlineLvl w:val="9"/>
        <w:rPr>
          <w:rFonts w:ascii="Times New Roman" w:hAnsi="Times New Roman" w:eastAsia="宋体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全年房地产开发投资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2.6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%。商品房施工面积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比上年下降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23.6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%，其中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住宅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施工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面积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25.0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%；新开工面积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80.0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。商品房销售面积比上年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增长30.3%，其中：住宅销售面积增长15.1%。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1785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157" w:beforeLines="50" w:after="157" w:afterLines="50" w:line="460" w:lineRule="exact"/>
        <w:ind w:left="0" w:leftChars="0" w:right="0" w:rightChars="0" w:firstLine="480" w:firstLineChars="200"/>
        <w:jc w:val="center"/>
        <w:textAlignment w:val="auto"/>
        <w:outlineLvl w:val="9"/>
        <w:rPr>
          <w:rFonts w:ascii="方正黑体简体" w:hAnsi="方正黑体简体" w:eastAsia="方正黑体简体" w:cs="方正黑体简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五、国内贸易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全年社会消费品零售总额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90.11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比上年增长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19.0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%。其中：商品零售零售额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77.30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18.3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%；餐饮收入零售额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12.81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比上年增长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22.8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全年我县城镇市场零售额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63.37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比上年增长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18.8%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；乡村市场零售额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26.74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比上年增长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19.2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50" w:line="420" w:lineRule="exact"/>
        <w:ind w:left="0" w:leftChars="0" w:firstLine="420" w:firstLineChars="200"/>
        <w:jc w:val="center"/>
        <w:textAlignment w:val="auto"/>
        <w:rPr>
          <w:rFonts w:hint="eastAsia" w:ascii="方正黑体简体" w:eastAsia="方正黑体简体"/>
          <w:color w:val="auto"/>
          <w:szCs w:val="21"/>
          <w:lang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346710</wp:posOffset>
            </wp:positionV>
            <wp:extent cx="3752850" cy="2185670"/>
            <wp:effectExtent l="4445" t="4445" r="14605" b="19685"/>
            <wp:wrapNone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hint="eastAsia" w:ascii="方正黑体简体" w:eastAsia="方正黑体简体"/>
          <w:color w:val="auto"/>
          <w:szCs w:val="21"/>
          <w:lang w:eastAsia="zh-CN"/>
        </w:rPr>
        <w:t>图</w:t>
      </w:r>
      <w:r>
        <w:rPr>
          <w:rFonts w:hint="eastAsia" w:ascii="方正黑体简体" w:eastAsia="方正黑体简体"/>
          <w:color w:val="auto"/>
          <w:szCs w:val="21"/>
          <w:lang w:val="en-US" w:eastAsia="zh-CN"/>
        </w:rPr>
        <w:t xml:space="preserve">4  </w:t>
      </w:r>
      <w:r>
        <w:rPr>
          <w:rFonts w:hint="eastAsia" w:ascii="方正黑体简体" w:eastAsia="方正黑体简体"/>
          <w:color w:val="auto"/>
          <w:szCs w:val="21"/>
        </w:rPr>
        <w:t>201</w:t>
      </w:r>
      <w:r>
        <w:rPr>
          <w:rFonts w:hint="eastAsia" w:ascii="方正黑体简体" w:eastAsia="方正黑体简体"/>
          <w:color w:val="auto"/>
          <w:szCs w:val="21"/>
          <w:lang w:val="en-US" w:eastAsia="zh-CN"/>
        </w:rPr>
        <w:t>7</w:t>
      </w:r>
      <w:r>
        <w:rPr>
          <w:rFonts w:hint="eastAsia" w:ascii="方正黑体简体" w:eastAsia="方正黑体简体"/>
          <w:color w:val="auto"/>
          <w:szCs w:val="21"/>
        </w:rPr>
        <w:t>-20</w:t>
      </w:r>
      <w:r>
        <w:rPr>
          <w:rFonts w:hint="eastAsia" w:ascii="方正黑体简体" w:eastAsia="方正黑体简体"/>
          <w:color w:val="auto"/>
          <w:szCs w:val="21"/>
          <w:lang w:val="en-US" w:eastAsia="zh-CN"/>
        </w:rPr>
        <w:t>21</w:t>
      </w:r>
      <w:r>
        <w:rPr>
          <w:rFonts w:hint="eastAsia" w:ascii="方正黑体简体" w:eastAsia="方正黑体简体"/>
          <w:color w:val="auto"/>
          <w:szCs w:val="21"/>
        </w:rPr>
        <w:t>年社会消费品零售</w:t>
      </w:r>
      <w:r>
        <w:rPr>
          <w:rFonts w:hint="eastAsia" w:ascii="方正黑体简体" w:eastAsia="方正黑体简体"/>
          <w:color w:val="auto"/>
          <w:szCs w:val="21"/>
          <w:lang w:eastAsia="zh-CN"/>
        </w:rPr>
        <w:t>总额增速</w:t>
      </w:r>
    </w:p>
    <w:p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50" w:line="420" w:lineRule="exact"/>
        <w:ind w:left="0" w:leftChars="0" w:firstLine="420" w:firstLineChars="200"/>
        <w:jc w:val="center"/>
        <w:textAlignment w:val="auto"/>
        <w:rPr>
          <w:rFonts w:hint="eastAsia" w:ascii="方正黑体简体" w:eastAsia="方正黑体简体"/>
          <w:color w:val="auto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50" w:line="420" w:lineRule="exact"/>
        <w:ind w:left="0" w:leftChars="0" w:firstLine="420" w:firstLineChars="200"/>
        <w:jc w:val="center"/>
        <w:textAlignment w:val="auto"/>
        <w:rPr>
          <w:rFonts w:hint="eastAsia" w:ascii="方正黑体简体" w:eastAsia="方正黑体简体"/>
          <w:color w:val="auto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50" w:line="420" w:lineRule="exact"/>
        <w:ind w:left="0" w:leftChars="0" w:firstLine="420" w:firstLineChars="200"/>
        <w:jc w:val="center"/>
        <w:textAlignment w:val="auto"/>
        <w:rPr>
          <w:rFonts w:hint="eastAsia" w:ascii="方正黑体简体" w:eastAsia="方正黑体简体"/>
          <w:color w:val="auto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50" w:line="420" w:lineRule="exact"/>
        <w:ind w:left="0" w:leftChars="0" w:firstLine="420" w:firstLineChars="200"/>
        <w:jc w:val="center"/>
        <w:textAlignment w:val="auto"/>
        <w:rPr>
          <w:rFonts w:hint="eastAsia" w:ascii="方正黑体简体" w:eastAsia="方正黑体简体"/>
          <w:color w:val="auto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50" w:line="420" w:lineRule="exact"/>
        <w:ind w:left="0" w:leftChars="0" w:firstLine="420" w:firstLineChars="200"/>
        <w:jc w:val="center"/>
        <w:textAlignment w:val="auto"/>
        <w:rPr>
          <w:rFonts w:hint="eastAsia" w:ascii="方正黑体简体" w:eastAsia="方正黑体简体"/>
          <w:color w:val="auto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50" w:line="420" w:lineRule="exact"/>
        <w:jc w:val="both"/>
        <w:textAlignment w:val="auto"/>
        <w:rPr>
          <w:rFonts w:hint="eastAsia" w:ascii="方正黑体简体" w:eastAsia="方正黑体简体"/>
          <w:color w:val="auto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方正黑体简体" w:cs="Times New Roman"/>
          <w:bCs/>
          <w:color w:val="auto"/>
          <w:sz w:val="24"/>
          <w:szCs w:val="24"/>
        </w:rPr>
        <w:t>六、交通、邮电和旅游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年末全县公路总里程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2926.16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公里。其中，等级公路2799.33公里。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全年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货物运输总量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550.3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万吨，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12.3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%。货物运输周转量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87368.4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万吨公里，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22.5 %。全年旅客运输总量142.6万人，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增长2.7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%。旅客运输周转量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9035.3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万人公里，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29.3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年末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全县共有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处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邮政局（所），有邮路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条，邮路总长度达到329公里。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年末共有移动电话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用户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453573户，固定电话用户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72127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户，互联网宽带接入用户149413户。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全年邮电业务总量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57580万元，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增长4.1 %。其中：邮政业务总量7204万元，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下降0.5%；电信业务总量50376 万元，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增长4.8 %。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年末全县共有旅游星级饭店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家，4A级旅游景区2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个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，3A级旅游景区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个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七、财政、金融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全年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公共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财政总收入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164746.5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增长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9.5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%，其中地方一般公共预算收入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100101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万元，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增长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30.9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税收收入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59121万元，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下降0.1%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。地方一般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公共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预算支出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338999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增长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11.9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%，其中：一般公共服务支出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42079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万元，城乡社区事务支出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13476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万元，教育支出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53850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万元，社会保障和就业支出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61630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万元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年末金融机构各项存款余额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2719473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万元，比年初增加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136481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万元，增长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5.3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年末金融机构各项贷款余额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1892768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万元，比年初增加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191478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万元，增长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11.3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460" w:lineRule="exact"/>
        <w:ind w:left="0" w:leftChars="0" w:right="0" w:rightChars="0" w:firstLine="480" w:firstLineChars="200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方正黑体简体" w:cs="Times New Roman"/>
          <w:bCs/>
          <w:color w:val="auto"/>
          <w:sz w:val="24"/>
          <w:szCs w:val="24"/>
        </w:rPr>
        <w:t>八、教育、科学技术和文化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年末，全县共有各级各类学校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154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所，在校学生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56744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人，教职工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4580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人，其中，专任教师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3876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人。全县小学28所，招生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3528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人，在校小学生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23374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人；小学学龄儿童入学率100%。初中23所，招生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4560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在校生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13230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人；普通高中5所，招生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2476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人，在校学生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7358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人；职业高中学校1所，招生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1027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人，在校学生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2382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人。特殊教育学校1所，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在校生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124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人，教职工11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，专任教师11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全年有效发明专利拥有量51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项；专利授权量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161项，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其中发明专利申请授权量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项；实用新型专利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104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项；外观设计专利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47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年末，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全县拥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有文化馆1个，公共图书馆1个，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电影院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3个，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公共图书馆图书总藏量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6.6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万册。广播电视基础设施建设继续加强，年末电视覆盖率100%。全年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共有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164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个村文化活动室、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39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个社区书屋、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54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个公共电子阅览室。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4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黑体简体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方正黑体简体" w:cs="Times New Roman"/>
          <w:bCs/>
          <w:color w:val="auto"/>
          <w:sz w:val="24"/>
          <w:szCs w:val="24"/>
        </w:rPr>
        <w:t>九、卫生和社会服务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年末，全县拥有卫生机构55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个（含村卫生室)。其中，卫生行政部门1个，卫生监督单位1个，疾病预防控制中心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个，综合医院7个，中医医院1个，专科医院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个，妇幼保健院1个，卫生院30个，社区卫生服务中心1个。拥有卫生机构人员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3176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人，其中：卫生技术人员240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人。有执业（助理）医师1019人，注册护士（师）9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88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人。年末，医疗机构实有床位3002张，其中：医院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1730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张，卫生院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1102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年末全县城乡养老机构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个，床位数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2286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张；敬老院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所，床位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1696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张，在院人数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988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人；社会福利院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个，社会福利院床位数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4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方正黑体简体" w:cs="Times New Roman"/>
          <w:bCs/>
          <w:color w:val="auto"/>
          <w:sz w:val="24"/>
          <w:szCs w:val="24"/>
        </w:rPr>
        <w:t>十、人民生活和社会保障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50" w:line="4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全年，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城镇居民人均可支配收入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42771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元，比上年增加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3517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元，增长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9.0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人均消费支出31236元，增长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5.8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%。全年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农村居民人均可支配收入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19534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元，比上年增加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1850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元，增长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10.5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人均消费支出17132元，增长11.6 %。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城镇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居民家庭恩格尔系数（即居民家庭食品消费支出占家庭消费总支出的比重）为33.46 %，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农村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居民家庭恩格尔系数为34.44 %。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Lines="50" w:line="430" w:lineRule="exact"/>
        <w:ind w:left="0" w:leftChars="0" w:right="0" w:rightChars="0"/>
        <w:jc w:val="center"/>
        <w:textAlignment w:val="auto"/>
        <w:rPr>
          <w:rFonts w:hint="eastAsia" w:ascii="方正黑体简体" w:hAnsi="宋体" w:eastAsia="方正黑体简体"/>
          <w:color w:val="auto"/>
          <w:w w:val="100"/>
          <w:szCs w:val="21"/>
        </w:rPr>
      </w:pPr>
      <w:r>
        <w:rPr>
          <w:rFonts w:hint="eastAsia" w:ascii="方正书宋简体" w:eastAsia="方正书宋简体" w:cs="黑体"/>
          <w:color w:val="auto"/>
          <w:szCs w:val="21"/>
          <w:lang w:val="zh-CN"/>
        </w:rPr>
        <w:t xml:space="preserve"> </w:t>
      </w:r>
      <w:r>
        <w:rPr>
          <w:rFonts w:hint="eastAsia" w:ascii="方正黑体简体" w:hAnsi="宋体" w:eastAsia="方正黑体简体"/>
          <w:color w:val="auto"/>
          <w:w w:val="100"/>
          <w:szCs w:val="21"/>
        </w:rPr>
        <w:t>图</w:t>
      </w:r>
      <w:r>
        <w:rPr>
          <w:rFonts w:hint="eastAsia" w:ascii="方正黑体简体" w:hAnsi="宋体" w:eastAsia="方正黑体简体"/>
          <w:color w:val="auto"/>
          <w:w w:val="100"/>
          <w:szCs w:val="21"/>
          <w:lang w:val="en-US" w:eastAsia="zh-CN"/>
        </w:rPr>
        <w:t>5</w:t>
      </w:r>
      <w:r>
        <w:rPr>
          <w:rFonts w:hint="eastAsia" w:ascii="方正黑体简体" w:hAnsi="宋体" w:eastAsia="方正黑体简体"/>
          <w:color w:val="auto"/>
          <w:w w:val="100"/>
          <w:szCs w:val="21"/>
        </w:rPr>
        <w:t xml:space="preserve"> </w:t>
      </w:r>
      <w:r>
        <w:rPr>
          <w:rFonts w:hint="eastAsia" w:ascii="方正黑体简体" w:hAnsi="宋体" w:eastAsia="方正黑体简体"/>
          <w:color w:val="auto"/>
          <w:w w:val="100"/>
          <w:szCs w:val="21"/>
          <w:lang w:val="en-US" w:eastAsia="zh-CN"/>
        </w:rPr>
        <w:t xml:space="preserve"> </w:t>
      </w:r>
      <w:r>
        <w:rPr>
          <w:rFonts w:hint="eastAsia" w:ascii="方正黑体简体" w:hAnsi="宋体" w:eastAsia="方正黑体简体"/>
          <w:color w:val="auto"/>
          <w:w w:val="100"/>
          <w:szCs w:val="21"/>
        </w:rPr>
        <w:t>201</w:t>
      </w:r>
      <w:r>
        <w:rPr>
          <w:rFonts w:hint="eastAsia" w:ascii="方正黑体简体" w:hAnsi="宋体" w:eastAsia="方正黑体简体"/>
          <w:color w:val="auto"/>
          <w:w w:val="100"/>
          <w:szCs w:val="21"/>
          <w:lang w:val="en-US" w:eastAsia="zh-CN"/>
        </w:rPr>
        <w:t>7</w:t>
      </w:r>
      <w:r>
        <w:rPr>
          <w:rFonts w:hint="eastAsia" w:ascii="方正黑体简体" w:hAnsi="宋体" w:eastAsia="方正黑体简体"/>
          <w:color w:val="auto"/>
          <w:w w:val="100"/>
          <w:szCs w:val="21"/>
        </w:rPr>
        <w:t>—20</w:t>
      </w:r>
      <w:r>
        <w:rPr>
          <w:rFonts w:hint="eastAsia" w:ascii="方正黑体简体" w:hAnsi="宋体" w:eastAsia="方正黑体简体"/>
          <w:color w:val="auto"/>
          <w:w w:val="100"/>
          <w:szCs w:val="21"/>
          <w:lang w:val="en-US" w:eastAsia="zh-CN"/>
        </w:rPr>
        <w:t>21</w:t>
      </w:r>
      <w:r>
        <w:rPr>
          <w:rFonts w:hint="eastAsia" w:ascii="方正黑体简体" w:hAnsi="宋体" w:eastAsia="方正黑体简体"/>
          <w:color w:val="auto"/>
          <w:w w:val="100"/>
          <w:szCs w:val="21"/>
        </w:rPr>
        <w:t>年城镇居民人均可支配收入及其增速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Lines="50" w:line="430" w:lineRule="exact"/>
        <w:ind w:left="0" w:leftChars="0" w:right="0" w:rightChars="0"/>
        <w:jc w:val="center"/>
        <w:textAlignment w:val="auto"/>
        <w:rPr>
          <w:rFonts w:hint="eastAsia" w:ascii="方正黑体简体" w:hAnsi="宋体" w:eastAsia="方正黑体简体"/>
          <w:color w:val="auto"/>
          <w:w w:val="100"/>
          <w:szCs w:val="21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21590</wp:posOffset>
            </wp:positionV>
            <wp:extent cx="3692525" cy="2526030"/>
            <wp:effectExtent l="4445" t="5080" r="17780" b="21590"/>
            <wp:wrapNone/>
            <wp:docPr id="16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Lines="50" w:line="430" w:lineRule="exact"/>
        <w:ind w:left="0" w:leftChars="0" w:right="0" w:rightChars="0"/>
        <w:jc w:val="center"/>
        <w:textAlignment w:val="auto"/>
        <w:rPr>
          <w:rFonts w:hint="eastAsia" w:ascii="方正黑体简体" w:hAnsi="宋体" w:eastAsia="方正黑体简体"/>
          <w:color w:val="auto"/>
          <w:w w:val="1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Lines="50" w:line="430" w:lineRule="exact"/>
        <w:ind w:left="0" w:leftChars="0" w:right="0" w:rightChars="0"/>
        <w:jc w:val="center"/>
        <w:textAlignment w:val="auto"/>
        <w:rPr>
          <w:rFonts w:hint="eastAsia" w:ascii="方正黑体简体" w:hAnsi="宋体" w:eastAsia="方正黑体简体"/>
          <w:color w:val="auto"/>
          <w:w w:val="1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Lines="50" w:line="430" w:lineRule="exact"/>
        <w:ind w:left="0" w:leftChars="0" w:right="0" w:rightChars="0"/>
        <w:jc w:val="center"/>
        <w:textAlignment w:val="auto"/>
        <w:rPr>
          <w:rFonts w:hint="eastAsia" w:ascii="方正黑体简体" w:hAnsi="宋体" w:eastAsia="方正黑体简体"/>
          <w:color w:val="auto"/>
          <w:w w:val="1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Lines="50" w:line="430" w:lineRule="exact"/>
        <w:ind w:left="0" w:leftChars="0" w:right="0" w:rightChars="0"/>
        <w:jc w:val="center"/>
        <w:textAlignment w:val="auto"/>
        <w:rPr>
          <w:rFonts w:hint="eastAsia" w:ascii="方正黑体简体" w:hAnsi="宋体" w:eastAsia="方正黑体简体"/>
          <w:color w:val="auto"/>
          <w:w w:val="1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Lines="50" w:line="430" w:lineRule="exact"/>
        <w:ind w:left="0" w:leftChars="0" w:right="0" w:rightChars="0"/>
        <w:jc w:val="center"/>
        <w:textAlignment w:val="auto"/>
        <w:rPr>
          <w:rFonts w:hint="eastAsia" w:ascii="方正黑体简体" w:hAnsi="宋体" w:eastAsia="方正黑体简体"/>
          <w:color w:val="auto"/>
          <w:w w:val="1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Lines="50" w:line="430" w:lineRule="exact"/>
        <w:ind w:left="0" w:leftChars="0" w:right="0" w:rightChars="0"/>
        <w:jc w:val="center"/>
        <w:textAlignment w:val="auto"/>
        <w:rPr>
          <w:rFonts w:hint="eastAsia" w:ascii="方正黑体简体" w:hAnsi="宋体" w:eastAsia="方正黑体简体"/>
          <w:color w:val="auto"/>
          <w:w w:val="1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方正黑体简体" w:hAnsi="宋体" w:eastAsia="方正黑体简体"/>
          <w:color w:val="auto"/>
          <w:w w:val="100"/>
          <w:szCs w:val="21"/>
        </w:rPr>
        <w:t>图</w:t>
      </w:r>
      <w:r>
        <w:rPr>
          <w:rFonts w:hint="eastAsia" w:ascii="方正黑体简体" w:hAnsi="宋体" w:eastAsia="方正黑体简体"/>
          <w:color w:val="auto"/>
          <w:w w:val="100"/>
          <w:szCs w:val="21"/>
          <w:lang w:val="en-US" w:eastAsia="zh-CN"/>
        </w:rPr>
        <w:t>6</w:t>
      </w:r>
      <w:r>
        <w:rPr>
          <w:rFonts w:hint="eastAsia" w:ascii="方正黑体简体" w:hAnsi="宋体" w:eastAsia="方正黑体简体"/>
          <w:color w:val="auto"/>
          <w:w w:val="100"/>
          <w:szCs w:val="21"/>
        </w:rPr>
        <w:t xml:space="preserve">  201</w:t>
      </w:r>
      <w:r>
        <w:rPr>
          <w:rFonts w:hint="eastAsia" w:ascii="方正黑体简体" w:hAnsi="宋体" w:eastAsia="方正黑体简体"/>
          <w:color w:val="auto"/>
          <w:w w:val="100"/>
          <w:szCs w:val="21"/>
          <w:lang w:val="en-US" w:eastAsia="zh-CN"/>
        </w:rPr>
        <w:t>7</w:t>
      </w:r>
      <w:r>
        <w:rPr>
          <w:rFonts w:hint="eastAsia" w:ascii="方正黑体简体" w:hAnsi="宋体" w:eastAsia="方正黑体简体"/>
          <w:color w:val="auto"/>
          <w:w w:val="100"/>
          <w:szCs w:val="21"/>
        </w:rPr>
        <w:t>—20</w:t>
      </w:r>
      <w:r>
        <w:rPr>
          <w:rFonts w:hint="eastAsia" w:ascii="方正黑体简体" w:hAnsi="宋体" w:eastAsia="方正黑体简体"/>
          <w:color w:val="auto"/>
          <w:w w:val="100"/>
          <w:szCs w:val="21"/>
          <w:lang w:val="en-US" w:eastAsia="zh-CN"/>
        </w:rPr>
        <w:t>21</w:t>
      </w:r>
      <w:r>
        <w:rPr>
          <w:rFonts w:hint="eastAsia" w:ascii="方正黑体简体" w:hAnsi="宋体" w:eastAsia="方正黑体简体"/>
          <w:color w:val="auto"/>
          <w:w w:val="100"/>
          <w:szCs w:val="21"/>
        </w:rPr>
        <w:t>年农村居</w:t>
      </w:r>
      <w:r>
        <w:rPr>
          <w:rFonts w:hint="eastAsia" w:ascii="方正黑体简体" w:hAnsi="宋体" w:eastAsia="方正黑体简体"/>
          <w:color w:val="auto"/>
          <w:w w:val="100"/>
          <w:szCs w:val="21"/>
          <w:lang w:eastAsia="zh-CN"/>
        </w:rPr>
        <w:t>民</w:t>
      </w:r>
      <w:r>
        <w:rPr>
          <w:rFonts w:hint="eastAsia" w:ascii="方正黑体简体" w:hAnsi="宋体" w:eastAsia="方正黑体简体"/>
          <w:color w:val="auto"/>
          <w:w w:val="100"/>
          <w:szCs w:val="21"/>
        </w:rPr>
        <w:t>人均可支配收入及其增速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360" w:lineRule="auto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drawing>
          <wp:inline distT="0" distB="0" distL="114300" distR="114300">
            <wp:extent cx="3778885" cy="2267585"/>
            <wp:effectExtent l="4445" t="4445" r="7620" b="13970"/>
            <wp:docPr id="17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年末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全县住户存款余额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234.58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亿元，比年初增加20.11亿元，增长9.4 %。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年末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全县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城镇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职工基本养老保险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参保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人数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7.45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万人，比上年末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8599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城镇职工基本医疗保险参保人数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5.36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万人，比上年末增加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1707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工伤保险参保人数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4.19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万人，比上年末增加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896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生育保险参保人数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2.60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万人，比上年末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1059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年末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全县城镇居民最低生活保障人数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2733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人，农村居民最低生活保障人数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18142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人。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农村五保供养人数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2628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人，城市特困供养人数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136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农村基础加速改善。延伸天然气管网21公里，新建农村安全饮水管网41.2公里，完成6个村农网改造，整治低电压线路198公里，惠及群众3.8万人。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方正黑体简体" w:hAnsi="方正黑体简体" w:eastAsia="宋体" w:cs="方正黑体简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民生福祉持续增进。十大民生工程和33件民生实事全面完成，实施农村土坯房和危房改造5743户、户厕改造3848户，发放创业担保贷款1813万元。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方正楷体简体" w:hAnsi="方正楷体简体" w:eastAsia="方正楷体简体" w:cs="方正楷体简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bCs/>
          <w:color w:val="auto"/>
          <w:sz w:val="24"/>
          <w:szCs w:val="24"/>
          <w:lang w:eastAsia="zh-CN"/>
        </w:rPr>
      </w:pPr>
      <w:r>
        <w:rPr>
          <w:rFonts w:hint="eastAsia" w:ascii="方正楷体简体" w:hAnsi="方正楷体简体" w:eastAsia="方正楷体简体" w:cs="方正楷体简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1、公报中各项数据为初步统计数，正式数据以《</w:t>
      </w:r>
      <w:r>
        <w:rPr>
          <w:rFonts w:hint="eastAsia" w:ascii="方正楷体简体" w:hAnsi="方正楷体简体" w:eastAsia="方正楷体简体" w:cs="方正楷体简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犍为</w:t>
      </w:r>
      <w:r>
        <w:rPr>
          <w:rFonts w:hint="eastAsia" w:ascii="方正楷体简体" w:hAnsi="方正楷体简体" w:eastAsia="方正楷体简体" w:cs="方正楷体简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统计年鉴-20</w:t>
      </w:r>
      <w:r>
        <w:rPr>
          <w:rFonts w:hint="eastAsia" w:ascii="方正楷体简体" w:hAnsi="方正楷体简体" w:eastAsia="方正楷体简体" w:cs="方正楷体简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方正楷体简体" w:hAnsi="方正楷体简体" w:eastAsia="方正楷体简体" w:cs="方正楷体简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》为</w:t>
      </w:r>
      <w:r>
        <w:rPr>
          <w:rFonts w:hint="eastAsia" w:ascii="方正楷体简体" w:hAnsi="方正楷体简体" w:eastAsia="方正楷体简体" w:cs="方正楷体简体"/>
          <w:bCs/>
          <w:color w:val="auto"/>
          <w:sz w:val="24"/>
          <w:szCs w:val="24"/>
        </w:rPr>
        <w:t>准。部分数据因四舍五入的原因，存在着总计与分项合计不等的情况</w:t>
      </w:r>
      <w:r>
        <w:rPr>
          <w:rFonts w:hint="eastAsia" w:ascii="方正楷体简体" w:hAnsi="方正楷体简体" w:eastAsia="方正楷体简体" w:cs="方正楷体简体"/>
          <w:bCs/>
          <w:color w:val="auto"/>
          <w:sz w:val="24"/>
          <w:szCs w:val="24"/>
          <w:lang w:eastAsia="zh-CN"/>
        </w:rPr>
        <w:t>，未做机械调整。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方正楷体简体" w:hAnsi="方正楷体简体" w:eastAsia="方正楷体简体" w:cs="方正楷体简体"/>
          <w:bCs/>
          <w:color w:val="auto"/>
          <w:sz w:val="24"/>
          <w:szCs w:val="24"/>
        </w:rPr>
      </w:pPr>
      <w:r>
        <w:rPr>
          <w:rFonts w:hint="eastAsia" w:ascii="方正楷体简体" w:hAnsi="方正楷体简体" w:eastAsia="方正楷体简体" w:cs="方正楷体简体"/>
          <w:bCs/>
          <w:color w:val="auto"/>
          <w:sz w:val="24"/>
          <w:szCs w:val="24"/>
        </w:rPr>
        <w:t>公报中地区生产总值、各产业</w:t>
      </w:r>
      <w:r>
        <w:rPr>
          <w:rFonts w:hint="eastAsia" w:ascii="方正楷体简体" w:hAnsi="方正楷体简体" w:eastAsia="方正楷体简体" w:cs="方正楷体简体"/>
          <w:bCs/>
          <w:color w:val="auto"/>
          <w:sz w:val="24"/>
          <w:szCs w:val="24"/>
          <w:lang w:eastAsia="zh-CN"/>
        </w:rPr>
        <w:t>及相关行业</w:t>
      </w:r>
      <w:r>
        <w:rPr>
          <w:rFonts w:hint="eastAsia" w:ascii="方正楷体简体" w:hAnsi="方正楷体简体" w:eastAsia="方正楷体简体" w:cs="方正楷体简体"/>
          <w:bCs/>
          <w:color w:val="auto"/>
          <w:sz w:val="24"/>
          <w:szCs w:val="24"/>
        </w:rPr>
        <w:t>增加值绝对数按当年价格计算，增长速度按可比价格计算。地区生产总值核算执行国家统计局新的《国民经济行业分类》和《三次产业划分规定》，即第一产业是指农、林、牧、渔业（不含农、林、牧、渔服务业）；第二产业是指工业（不含开采辅助活动，金属制品、机械和设备修理业）和建筑业；第三产业即服务业，是指除第一产业、第二产业以外的其他行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方正楷体简体" w:hAnsi="方正楷体简体" w:eastAsia="方正楷体简体" w:cs="方正楷体简体"/>
          <w:bCs/>
          <w:color w:val="auto"/>
          <w:sz w:val="24"/>
          <w:szCs w:val="24"/>
        </w:rPr>
      </w:pPr>
      <w:r>
        <w:rPr>
          <w:rFonts w:hint="eastAsia" w:ascii="方正楷体简体" w:hAnsi="方正楷体简体" w:eastAsia="方正楷体简体" w:cs="方正楷体简体"/>
          <w:bCs/>
          <w:color w:val="auto"/>
          <w:sz w:val="24"/>
          <w:szCs w:val="24"/>
          <w:lang w:val="en-US" w:eastAsia="zh-CN"/>
        </w:rPr>
        <w:t>图1中的2018年地区生产总值为第四次全国经济普查修订后的数据；2019-2021年地区生产总值为最终核定数。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方正楷体简体" w:hAnsi="方正楷体简体" w:eastAsia="方正楷体简体" w:cs="方正楷体简体"/>
          <w:bCs/>
          <w:color w:val="auto"/>
          <w:sz w:val="24"/>
          <w:szCs w:val="24"/>
        </w:rPr>
      </w:pPr>
      <w:r>
        <w:rPr>
          <w:rFonts w:hint="eastAsia" w:ascii="方正楷体简体" w:hAnsi="方正楷体简体" w:eastAsia="方正楷体简体" w:cs="方正楷体简体"/>
          <w:bCs/>
          <w:color w:val="auto"/>
          <w:sz w:val="24"/>
          <w:szCs w:val="24"/>
          <w:lang w:val="en-US" w:eastAsia="zh-CN"/>
        </w:rPr>
        <w:t>4、</w:t>
      </w:r>
      <w:r>
        <w:rPr>
          <w:rFonts w:hint="eastAsia" w:ascii="方正楷体简体" w:hAnsi="方正楷体简体" w:eastAsia="方正楷体简体" w:cs="方正楷体简体"/>
          <w:bCs/>
          <w:color w:val="auto"/>
          <w:sz w:val="24"/>
          <w:szCs w:val="24"/>
        </w:rPr>
        <w:t>公报中户籍人口、就业、林业、水利、渔业、农业机械化、交通运输、邮政、通讯、旅游、财政、金融、教育、科技、文化、广电、卫生、体育、社会服务、社会保障等数据来源于相关部门。</w:t>
      </w:r>
    </w:p>
    <w:p>
      <w:pPr>
        <w:numPr>
          <w:ilvl w:val="0"/>
          <w:numId w:val="0"/>
        </w:numPr>
        <w:spacing w:before="156" w:beforeLines="50" w:line="420" w:lineRule="exact"/>
        <w:rPr>
          <w:rFonts w:hint="eastAsia" w:ascii="方正楷体简体" w:hAnsi="方正楷体简体" w:eastAsia="方正楷体简体" w:cs="方正楷体简体"/>
          <w:bCs/>
          <w:color w:val="auto"/>
          <w:sz w:val="24"/>
        </w:rPr>
      </w:pPr>
    </w:p>
    <w:sectPr>
      <w:footerReference r:id="rId3" w:type="default"/>
      <w:pgSz w:w="7937" w:h="11509"/>
      <w:pgMar w:top="1219" w:right="992" w:bottom="1219" w:left="992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隶二简体">
    <w:altName w:val="隶书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综艺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书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CCE5D"/>
    <w:multiLevelType w:val="singleLevel"/>
    <w:tmpl w:val="C7CCCE5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71936"/>
    <w:rsid w:val="0001678C"/>
    <w:rsid w:val="000749C1"/>
    <w:rsid w:val="000C4621"/>
    <w:rsid w:val="000E34FC"/>
    <w:rsid w:val="000F06C1"/>
    <w:rsid w:val="005336FD"/>
    <w:rsid w:val="00673E8A"/>
    <w:rsid w:val="00676663"/>
    <w:rsid w:val="006D0C30"/>
    <w:rsid w:val="006E783B"/>
    <w:rsid w:val="006F526E"/>
    <w:rsid w:val="007B3816"/>
    <w:rsid w:val="008173C4"/>
    <w:rsid w:val="008F3B8F"/>
    <w:rsid w:val="009004D4"/>
    <w:rsid w:val="0094000F"/>
    <w:rsid w:val="00971587"/>
    <w:rsid w:val="009F110B"/>
    <w:rsid w:val="00AD5CC8"/>
    <w:rsid w:val="00BC3FFF"/>
    <w:rsid w:val="00BF06C9"/>
    <w:rsid w:val="00CF5BC3"/>
    <w:rsid w:val="00CF5F87"/>
    <w:rsid w:val="00D1177F"/>
    <w:rsid w:val="00E20D64"/>
    <w:rsid w:val="010C1ADD"/>
    <w:rsid w:val="0119400E"/>
    <w:rsid w:val="012B67FD"/>
    <w:rsid w:val="016A29EA"/>
    <w:rsid w:val="01771DA9"/>
    <w:rsid w:val="01922AEA"/>
    <w:rsid w:val="019C7FD4"/>
    <w:rsid w:val="01A97A2A"/>
    <w:rsid w:val="01D203AD"/>
    <w:rsid w:val="01D56E7B"/>
    <w:rsid w:val="01D741F0"/>
    <w:rsid w:val="01DD3BE3"/>
    <w:rsid w:val="02007703"/>
    <w:rsid w:val="021A2E24"/>
    <w:rsid w:val="021D1F00"/>
    <w:rsid w:val="02537BA6"/>
    <w:rsid w:val="02793E39"/>
    <w:rsid w:val="029550AF"/>
    <w:rsid w:val="029F17D9"/>
    <w:rsid w:val="02B200CB"/>
    <w:rsid w:val="02E51ED9"/>
    <w:rsid w:val="02F226CC"/>
    <w:rsid w:val="03027FFB"/>
    <w:rsid w:val="03043F99"/>
    <w:rsid w:val="03112DEC"/>
    <w:rsid w:val="03122073"/>
    <w:rsid w:val="03160333"/>
    <w:rsid w:val="035232D5"/>
    <w:rsid w:val="03551DE4"/>
    <w:rsid w:val="035C7323"/>
    <w:rsid w:val="037D1FBB"/>
    <w:rsid w:val="03810AC6"/>
    <w:rsid w:val="03874DC1"/>
    <w:rsid w:val="038F6EFB"/>
    <w:rsid w:val="03BB55E3"/>
    <w:rsid w:val="03C859D8"/>
    <w:rsid w:val="04572BA7"/>
    <w:rsid w:val="045B0851"/>
    <w:rsid w:val="046A3A6E"/>
    <w:rsid w:val="047B2A9F"/>
    <w:rsid w:val="04A94563"/>
    <w:rsid w:val="04DE1258"/>
    <w:rsid w:val="04E20A38"/>
    <w:rsid w:val="04FA54CC"/>
    <w:rsid w:val="050D4D06"/>
    <w:rsid w:val="056318AF"/>
    <w:rsid w:val="056F2F36"/>
    <w:rsid w:val="05B157D1"/>
    <w:rsid w:val="05BB6267"/>
    <w:rsid w:val="05CC7644"/>
    <w:rsid w:val="05D20F5E"/>
    <w:rsid w:val="06011F6E"/>
    <w:rsid w:val="06455D45"/>
    <w:rsid w:val="065155C3"/>
    <w:rsid w:val="06680862"/>
    <w:rsid w:val="06704745"/>
    <w:rsid w:val="068C5906"/>
    <w:rsid w:val="06A235BC"/>
    <w:rsid w:val="06B13AD4"/>
    <w:rsid w:val="06B25DC1"/>
    <w:rsid w:val="06B82C7A"/>
    <w:rsid w:val="06D30A17"/>
    <w:rsid w:val="06E44557"/>
    <w:rsid w:val="07112006"/>
    <w:rsid w:val="07124F63"/>
    <w:rsid w:val="073A7CD4"/>
    <w:rsid w:val="073E2F54"/>
    <w:rsid w:val="07802C48"/>
    <w:rsid w:val="079C7748"/>
    <w:rsid w:val="07B35A98"/>
    <w:rsid w:val="07BE662A"/>
    <w:rsid w:val="07C84205"/>
    <w:rsid w:val="07CB3D4A"/>
    <w:rsid w:val="07F67230"/>
    <w:rsid w:val="07F92A1B"/>
    <w:rsid w:val="080447CB"/>
    <w:rsid w:val="080648A1"/>
    <w:rsid w:val="080B4FEB"/>
    <w:rsid w:val="0814508A"/>
    <w:rsid w:val="082F47EB"/>
    <w:rsid w:val="0835381F"/>
    <w:rsid w:val="084B4BE8"/>
    <w:rsid w:val="08560E90"/>
    <w:rsid w:val="08721D13"/>
    <w:rsid w:val="08996CFD"/>
    <w:rsid w:val="08B06C86"/>
    <w:rsid w:val="08C1000E"/>
    <w:rsid w:val="08CF5B5C"/>
    <w:rsid w:val="08DD76BD"/>
    <w:rsid w:val="092012A6"/>
    <w:rsid w:val="09202B7F"/>
    <w:rsid w:val="0928055B"/>
    <w:rsid w:val="09465530"/>
    <w:rsid w:val="0953252B"/>
    <w:rsid w:val="095B7E5D"/>
    <w:rsid w:val="097E06A6"/>
    <w:rsid w:val="09BA0C73"/>
    <w:rsid w:val="09BD59DE"/>
    <w:rsid w:val="09EF02EA"/>
    <w:rsid w:val="09FD3C54"/>
    <w:rsid w:val="0A0C3C61"/>
    <w:rsid w:val="0A194D4E"/>
    <w:rsid w:val="0A5C624B"/>
    <w:rsid w:val="0A7602DC"/>
    <w:rsid w:val="0A882867"/>
    <w:rsid w:val="0AC06D81"/>
    <w:rsid w:val="0AF17AB4"/>
    <w:rsid w:val="0B024503"/>
    <w:rsid w:val="0B1D330C"/>
    <w:rsid w:val="0B1E6839"/>
    <w:rsid w:val="0B2169C1"/>
    <w:rsid w:val="0B3371F2"/>
    <w:rsid w:val="0B564156"/>
    <w:rsid w:val="0B683AF8"/>
    <w:rsid w:val="0B867DA0"/>
    <w:rsid w:val="0B9A77F9"/>
    <w:rsid w:val="0BA0567C"/>
    <w:rsid w:val="0BC21785"/>
    <w:rsid w:val="0BC563A8"/>
    <w:rsid w:val="0BF7595B"/>
    <w:rsid w:val="0C181057"/>
    <w:rsid w:val="0C290A3A"/>
    <w:rsid w:val="0C2E68F7"/>
    <w:rsid w:val="0C4060D1"/>
    <w:rsid w:val="0C6C5316"/>
    <w:rsid w:val="0C7140E7"/>
    <w:rsid w:val="0C7C4EA9"/>
    <w:rsid w:val="0C917602"/>
    <w:rsid w:val="0CA60EAD"/>
    <w:rsid w:val="0CB33E12"/>
    <w:rsid w:val="0CCC4639"/>
    <w:rsid w:val="0CEB6534"/>
    <w:rsid w:val="0CEB7F5D"/>
    <w:rsid w:val="0CF10A95"/>
    <w:rsid w:val="0CFD19E0"/>
    <w:rsid w:val="0CFF4A32"/>
    <w:rsid w:val="0D0C1C3E"/>
    <w:rsid w:val="0D2C2295"/>
    <w:rsid w:val="0D4C7B32"/>
    <w:rsid w:val="0D7E640F"/>
    <w:rsid w:val="0D9267D3"/>
    <w:rsid w:val="0D9A0A10"/>
    <w:rsid w:val="0DDC685D"/>
    <w:rsid w:val="0DEA0EBD"/>
    <w:rsid w:val="0DF010F0"/>
    <w:rsid w:val="0DF347F7"/>
    <w:rsid w:val="0DF72633"/>
    <w:rsid w:val="0E023AC3"/>
    <w:rsid w:val="0E3D0AAF"/>
    <w:rsid w:val="0E8C61EA"/>
    <w:rsid w:val="0E9A1F5F"/>
    <w:rsid w:val="0F4C0DAF"/>
    <w:rsid w:val="0F874C6E"/>
    <w:rsid w:val="0F9D337E"/>
    <w:rsid w:val="0FC04BE5"/>
    <w:rsid w:val="0FC061FC"/>
    <w:rsid w:val="100623C5"/>
    <w:rsid w:val="10201245"/>
    <w:rsid w:val="10482F24"/>
    <w:rsid w:val="10851AD9"/>
    <w:rsid w:val="109472CB"/>
    <w:rsid w:val="10981BE7"/>
    <w:rsid w:val="10CF27D6"/>
    <w:rsid w:val="11403D7C"/>
    <w:rsid w:val="114508BC"/>
    <w:rsid w:val="116C777D"/>
    <w:rsid w:val="11752CE5"/>
    <w:rsid w:val="117F20C6"/>
    <w:rsid w:val="119312E3"/>
    <w:rsid w:val="11C073B1"/>
    <w:rsid w:val="11D748F9"/>
    <w:rsid w:val="11EE6090"/>
    <w:rsid w:val="11F15023"/>
    <w:rsid w:val="11F66318"/>
    <w:rsid w:val="122720EB"/>
    <w:rsid w:val="12316F52"/>
    <w:rsid w:val="12353E14"/>
    <w:rsid w:val="125F4A67"/>
    <w:rsid w:val="12676FB4"/>
    <w:rsid w:val="12B73529"/>
    <w:rsid w:val="12CD6CE9"/>
    <w:rsid w:val="12D43375"/>
    <w:rsid w:val="12DD3EBE"/>
    <w:rsid w:val="12F114C4"/>
    <w:rsid w:val="132601FE"/>
    <w:rsid w:val="132D287D"/>
    <w:rsid w:val="13425085"/>
    <w:rsid w:val="134E6330"/>
    <w:rsid w:val="13563EA8"/>
    <w:rsid w:val="136E453E"/>
    <w:rsid w:val="136F2473"/>
    <w:rsid w:val="13795FA5"/>
    <w:rsid w:val="13821C1E"/>
    <w:rsid w:val="13A01767"/>
    <w:rsid w:val="13AF1EFB"/>
    <w:rsid w:val="13E76E20"/>
    <w:rsid w:val="13FD146B"/>
    <w:rsid w:val="1405106F"/>
    <w:rsid w:val="140750E2"/>
    <w:rsid w:val="14083918"/>
    <w:rsid w:val="142611AF"/>
    <w:rsid w:val="14284E51"/>
    <w:rsid w:val="14295182"/>
    <w:rsid w:val="14560582"/>
    <w:rsid w:val="14833497"/>
    <w:rsid w:val="14C62190"/>
    <w:rsid w:val="14CE7DAA"/>
    <w:rsid w:val="14D214C2"/>
    <w:rsid w:val="14E867CE"/>
    <w:rsid w:val="14F76012"/>
    <w:rsid w:val="154B0C1B"/>
    <w:rsid w:val="15DD0EF3"/>
    <w:rsid w:val="15E109B3"/>
    <w:rsid w:val="15F434DF"/>
    <w:rsid w:val="15FA6315"/>
    <w:rsid w:val="161766DB"/>
    <w:rsid w:val="163F12C7"/>
    <w:rsid w:val="165328C6"/>
    <w:rsid w:val="166D7383"/>
    <w:rsid w:val="1678343E"/>
    <w:rsid w:val="167B4EAA"/>
    <w:rsid w:val="16820A67"/>
    <w:rsid w:val="169A11AA"/>
    <w:rsid w:val="169A4312"/>
    <w:rsid w:val="169C7710"/>
    <w:rsid w:val="16AF16F2"/>
    <w:rsid w:val="16BF610E"/>
    <w:rsid w:val="16C13219"/>
    <w:rsid w:val="16D05AD2"/>
    <w:rsid w:val="16F20FD5"/>
    <w:rsid w:val="171074D4"/>
    <w:rsid w:val="171B68EC"/>
    <w:rsid w:val="171C4395"/>
    <w:rsid w:val="171C4433"/>
    <w:rsid w:val="17286B4A"/>
    <w:rsid w:val="174308A0"/>
    <w:rsid w:val="17445F02"/>
    <w:rsid w:val="174C1F4E"/>
    <w:rsid w:val="17672DA0"/>
    <w:rsid w:val="17721F57"/>
    <w:rsid w:val="17796C18"/>
    <w:rsid w:val="178573A9"/>
    <w:rsid w:val="178E6A64"/>
    <w:rsid w:val="17940AF2"/>
    <w:rsid w:val="17B300F0"/>
    <w:rsid w:val="17BB1DAF"/>
    <w:rsid w:val="17EA7272"/>
    <w:rsid w:val="18127368"/>
    <w:rsid w:val="181F6567"/>
    <w:rsid w:val="182779B4"/>
    <w:rsid w:val="182E7A44"/>
    <w:rsid w:val="185352BC"/>
    <w:rsid w:val="1878394F"/>
    <w:rsid w:val="187E4965"/>
    <w:rsid w:val="187F3E6B"/>
    <w:rsid w:val="188A63A9"/>
    <w:rsid w:val="18A2415B"/>
    <w:rsid w:val="18A814B3"/>
    <w:rsid w:val="18BD6500"/>
    <w:rsid w:val="18D96A89"/>
    <w:rsid w:val="18EC703F"/>
    <w:rsid w:val="190364E5"/>
    <w:rsid w:val="1916502E"/>
    <w:rsid w:val="194B34C7"/>
    <w:rsid w:val="194D7A94"/>
    <w:rsid w:val="195D3DE1"/>
    <w:rsid w:val="197F08EA"/>
    <w:rsid w:val="19912BCD"/>
    <w:rsid w:val="19AD2A1A"/>
    <w:rsid w:val="19B11DE8"/>
    <w:rsid w:val="19B9088A"/>
    <w:rsid w:val="19D42B7C"/>
    <w:rsid w:val="19DE4DB8"/>
    <w:rsid w:val="19E33859"/>
    <w:rsid w:val="19F15F77"/>
    <w:rsid w:val="19F85C2C"/>
    <w:rsid w:val="1A0960D2"/>
    <w:rsid w:val="1A262C4A"/>
    <w:rsid w:val="1A47241A"/>
    <w:rsid w:val="1A503D82"/>
    <w:rsid w:val="1AC548C3"/>
    <w:rsid w:val="1ACC0FF9"/>
    <w:rsid w:val="1B142519"/>
    <w:rsid w:val="1B17513E"/>
    <w:rsid w:val="1B211B63"/>
    <w:rsid w:val="1B393D41"/>
    <w:rsid w:val="1B4B5B77"/>
    <w:rsid w:val="1B532B90"/>
    <w:rsid w:val="1B5901DE"/>
    <w:rsid w:val="1B7C0B64"/>
    <w:rsid w:val="1B9454C3"/>
    <w:rsid w:val="1B9952A0"/>
    <w:rsid w:val="1BA94FCD"/>
    <w:rsid w:val="1BB14BE7"/>
    <w:rsid w:val="1BEB2C44"/>
    <w:rsid w:val="1C312417"/>
    <w:rsid w:val="1C3829DF"/>
    <w:rsid w:val="1C39639A"/>
    <w:rsid w:val="1C41585C"/>
    <w:rsid w:val="1C53346E"/>
    <w:rsid w:val="1C9908B2"/>
    <w:rsid w:val="1CC13635"/>
    <w:rsid w:val="1D1E3345"/>
    <w:rsid w:val="1D267BEE"/>
    <w:rsid w:val="1D6E1BA1"/>
    <w:rsid w:val="1D7A51A3"/>
    <w:rsid w:val="1D7D4D07"/>
    <w:rsid w:val="1D8D7AA4"/>
    <w:rsid w:val="1DF96BDD"/>
    <w:rsid w:val="1E0C50F5"/>
    <w:rsid w:val="1E297256"/>
    <w:rsid w:val="1E4619A0"/>
    <w:rsid w:val="1E4960C4"/>
    <w:rsid w:val="1E505016"/>
    <w:rsid w:val="1E702C12"/>
    <w:rsid w:val="1E8205C2"/>
    <w:rsid w:val="1E8D21EA"/>
    <w:rsid w:val="1EB62574"/>
    <w:rsid w:val="1EE078B6"/>
    <w:rsid w:val="1EE265C3"/>
    <w:rsid w:val="1F1412DF"/>
    <w:rsid w:val="1F254D2C"/>
    <w:rsid w:val="1F283EA9"/>
    <w:rsid w:val="1F436EC2"/>
    <w:rsid w:val="1F4A4555"/>
    <w:rsid w:val="1F564D40"/>
    <w:rsid w:val="1F603216"/>
    <w:rsid w:val="1F736A81"/>
    <w:rsid w:val="1F7F21EE"/>
    <w:rsid w:val="1FAB70EA"/>
    <w:rsid w:val="1FBD7956"/>
    <w:rsid w:val="1FC83A8A"/>
    <w:rsid w:val="1FD135CB"/>
    <w:rsid w:val="200E2923"/>
    <w:rsid w:val="2041486B"/>
    <w:rsid w:val="20710715"/>
    <w:rsid w:val="20793AB7"/>
    <w:rsid w:val="208413B4"/>
    <w:rsid w:val="20851E52"/>
    <w:rsid w:val="20C11392"/>
    <w:rsid w:val="20CD7100"/>
    <w:rsid w:val="20D3378F"/>
    <w:rsid w:val="20E60B6F"/>
    <w:rsid w:val="210C2088"/>
    <w:rsid w:val="21140B88"/>
    <w:rsid w:val="211C0859"/>
    <w:rsid w:val="211E535F"/>
    <w:rsid w:val="212B75EA"/>
    <w:rsid w:val="212E44E5"/>
    <w:rsid w:val="21303829"/>
    <w:rsid w:val="21400058"/>
    <w:rsid w:val="216E33C9"/>
    <w:rsid w:val="217D26CF"/>
    <w:rsid w:val="21A8498C"/>
    <w:rsid w:val="21A93DA6"/>
    <w:rsid w:val="21E4603C"/>
    <w:rsid w:val="22026D16"/>
    <w:rsid w:val="2228659D"/>
    <w:rsid w:val="22352EAD"/>
    <w:rsid w:val="22532EAF"/>
    <w:rsid w:val="22646F61"/>
    <w:rsid w:val="227230F4"/>
    <w:rsid w:val="22881132"/>
    <w:rsid w:val="228A4404"/>
    <w:rsid w:val="228B7EEE"/>
    <w:rsid w:val="228C2CCA"/>
    <w:rsid w:val="22955E73"/>
    <w:rsid w:val="22DB11BD"/>
    <w:rsid w:val="22DB75C4"/>
    <w:rsid w:val="23062C9B"/>
    <w:rsid w:val="230A5000"/>
    <w:rsid w:val="232704A4"/>
    <w:rsid w:val="23327C2D"/>
    <w:rsid w:val="23647C49"/>
    <w:rsid w:val="2365407C"/>
    <w:rsid w:val="238C15FC"/>
    <w:rsid w:val="23A942CC"/>
    <w:rsid w:val="23F61FFF"/>
    <w:rsid w:val="23FC7D11"/>
    <w:rsid w:val="24044A51"/>
    <w:rsid w:val="24065C6F"/>
    <w:rsid w:val="240D4246"/>
    <w:rsid w:val="24385A6B"/>
    <w:rsid w:val="243C2F59"/>
    <w:rsid w:val="245B6C7B"/>
    <w:rsid w:val="24F76EF5"/>
    <w:rsid w:val="252334F5"/>
    <w:rsid w:val="252E087E"/>
    <w:rsid w:val="2535778B"/>
    <w:rsid w:val="25381581"/>
    <w:rsid w:val="25522282"/>
    <w:rsid w:val="2567568B"/>
    <w:rsid w:val="257C49AC"/>
    <w:rsid w:val="259357DE"/>
    <w:rsid w:val="259553AF"/>
    <w:rsid w:val="259A1F1A"/>
    <w:rsid w:val="25B114B4"/>
    <w:rsid w:val="25C3201B"/>
    <w:rsid w:val="25C3539A"/>
    <w:rsid w:val="25CE4330"/>
    <w:rsid w:val="25DC4B96"/>
    <w:rsid w:val="25F601D7"/>
    <w:rsid w:val="26016EC8"/>
    <w:rsid w:val="262E606E"/>
    <w:rsid w:val="26304443"/>
    <w:rsid w:val="26586EAC"/>
    <w:rsid w:val="265A4077"/>
    <w:rsid w:val="26657DA7"/>
    <w:rsid w:val="267F4A1D"/>
    <w:rsid w:val="26951D1A"/>
    <w:rsid w:val="269B2F64"/>
    <w:rsid w:val="26CD09A0"/>
    <w:rsid w:val="26D26868"/>
    <w:rsid w:val="274570AD"/>
    <w:rsid w:val="27486504"/>
    <w:rsid w:val="27561123"/>
    <w:rsid w:val="277D6757"/>
    <w:rsid w:val="27963A75"/>
    <w:rsid w:val="27995AC6"/>
    <w:rsid w:val="279D3BFF"/>
    <w:rsid w:val="27A349EF"/>
    <w:rsid w:val="27AB2B5B"/>
    <w:rsid w:val="27BF3832"/>
    <w:rsid w:val="27C56B86"/>
    <w:rsid w:val="27E22DFD"/>
    <w:rsid w:val="289855DD"/>
    <w:rsid w:val="28AC6CB6"/>
    <w:rsid w:val="28D543E1"/>
    <w:rsid w:val="28E43A14"/>
    <w:rsid w:val="29015698"/>
    <w:rsid w:val="29267337"/>
    <w:rsid w:val="294D6AF8"/>
    <w:rsid w:val="295B4D3F"/>
    <w:rsid w:val="29671B2F"/>
    <w:rsid w:val="29797218"/>
    <w:rsid w:val="29A111F0"/>
    <w:rsid w:val="29B539B5"/>
    <w:rsid w:val="29BC6F0E"/>
    <w:rsid w:val="29F64052"/>
    <w:rsid w:val="2A1D6515"/>
    <w:rsid w:val="2A2D260A"/>
    <w:rsid w:val="2A406CEB"/>
    <w:rsid w:val="2A497BAB"/>
    <w:rsid w:val="2A593EFA"/>
    <w:rsid w:val="2A623488"/>
    <w:rsid w:val="2A771C19"/>
    <w:rsid w:val="2A854EAB"/>
    <w:rsid w:val="2A8B79ED"/>
    <w:rsid w:val="2A9D20BF"/>
    <w:rsid w:val="2AA06D2B"/>
    <w:rsid w:val="2AAE68FF"/>
    <w:rsid w:val="2AC70937"/>
    <w:rsid w:val="2ACF41FB"/>
    <w:rsid w:val="2ADE5668"/>
    <w:rsid w:val="2AE52157"/>
    <w:rsid w:val="2AEA25AB"/>
    <w:rsid w:val="2B193121"/>
    <w:rsid w:val="2B290A18"/>
    <w:rsid w:val="2B351352"/>
    <w:rsid w:val="2B651C8C"/>
    <w:rsid w:val="2B6D03E7"/>
    <w:rsid w:val="2BA93BE8"/>
    <w:rsid w:val="2BD43C4C"/>
    <w:rsid w:val="2BE66AB9"/>
    <w:rsid w:val="2BEF72C1"/>
    <w:rsid w:val="2C253793"/>
    <w:rsid w:val="2C2875A8"/>
    <w:rsid w:val="2C2B13AB"/>
    <w:rsid w:val="2C3302EA"/>
    <w:rsid w:val="2C4F720A"/>
    <w:rsid w:val="2C6C69AC"/>
    <w:rsid w:val="2C717B97"/>
    <w:rsid w:val="2C962EDC"/>
    <w:rsid w:val="2C963EDA"/>
    <w:rsid w:val="2C9815FF"/>
    <w:rsid w:val="2CB011C8"/>
    <w:rsid w:val="2CB84D22"/>
    <w:rsid w:val="2CC43A04"/>
    <w:rsid w:val="2CCB530B"/>
    <w:rsid w:val="2CE422D4"/>
    <w:rsid w:val="2CF3595C"/>
    <w:rsid w:val="2D366D59"/>
    <w:rsid w:val="2D4D2EED"/>
    <w:rsid w:val="2D692360"/>
    <w:rsid w:val="2DE5443E"/>
    <w:rsid w:val="2E1E06C2"/>
    <w:rsid w:val="2E50734D"/>
    <w:rsid w:val="2E5D3A1F"/>
    <w:rsid w:val="2E791987"/>
    <w:rsid w:val="2E886495"/>
    <w:rsid w:val="2E9C7C19"/>
    <w:rsid w:val="2EA92609"/>
    <w:rsid w:val="2EC16CC3"/>
    <w:rsid w:val="2EC509EA"/>
    <w:rsid w:val="2ECE19C5"/>
    <w:rsid w:val="2ED61604"/>
    <w:rsid w:val="2ED645E4"/>
    <w:rsid w:val="2F1E5102"/>
    <w:rsid w:val="2F2564BB"/>
    <w:rsid w:val="2F3C5F3F"/>
    <w:rsid w:val="2F540FA2"/>
    <w:rsid w:val="2F6111EF"/>
    <w:rsid w:val="2F656E21"/>
    <w:rsid w:val="2F824E61"/>
    <w:rsid w:val="2FAC211F"/>
    <w:rsid w:val="2FBB7D74"/>
    <w:rsid w:val="2FBE149F"/>
    <w:rsid w:val="2FC37861"/>
    <w:rsid w:val="2FD61B8D"/>
    <w:rsid w:val="2FD86EDA"/>
    <w:rsid w:val="301F1726"/>
    <w:rsid w:val="30265114"/>
    <w:rsid w:val="302B716B"/>
    <w:rsid w:val="303B5371"/>
    <w:rsid w:val="303F7201"/>
    <w:rsid w:val="30540EC9"/>
    <w:rsid w:val="30A672ED"/>
    <w:rsid w:val="30AB06C6"/>
    <w:rsid w:val="30B43236"/>
    <w:rsid w:val="30BA7ACF"/>
    <w:rsid w:val="30C03B9F"/>
    <w:rsid w:val="30C41307"/>
    <w:rsid w:val="30C414CC"/>
    <w:rsid w:val="30CE6921"/>
    <w:rsid w:val="30D856F8"/>
    <w:rsid w:val="310E15A6"/>
    <w:rsid w:val="3122787A"/>
    <w:rsid w:val="314406F3"/>
    <w:rsid w:val="316B3480"/>
    <w:rsid w:val="317226FE"/>
    <w:rsid w:val="31806A16"/>
    <w:rsid w:val="318E6424"/>
    <w:rsid w:val="318F0493"/>
    <w:rsid w:val="31927E18"/>
    <w:rsid w:val="31983C74"/>
    <w:rsid w:val="319C44FA"/>
    <w:rsid w:val="319D70AA"/>
    <w:rsid w:val="31A30B9A"/>
    <w:rsid w:val="31BC7BF9"/>
    <w:rsid w:val="31ED4900"/>
    <w:rsid w:val="32060F56"/>
    <w:rsid w:val="324147F3"/>
    <w:rsid w:val="32526A6C"/>
    <w:rsid w:val="32633C7F"/>
    <w:rsid w:val="32691FC2"/>
    <w:rsid w:val="326A0518"/>
    <w:rsid w:val="32776E45"/>
    <w:rsid w:val="328D1FA4"/>
    <w:rsid w:val="328E4D6A"/>
    <w:rsid w:val="329A271F"/>
    <w:rsid w:val="32C47EB1"/>
    <w:rsid w:val="32CA47BC"/>
    <w:rsid w:val="32CF1C1B"/>
    <w:rsid w:val="32D43C49"/>
    <w:rsid w:val="32DA5792"/>
    <w:rsid w:val="32EC1177"/>
    <w:rsid w:val="33107815"/>
    <w:rsid w:val="33182601"/>
    <w:rsid w:val="332424AC"/>
    <w:rsid w:val="335557F5"/>
    <w:rsid w:val="336253C6"/>
    <w:rsid w:val="33680172"/>
    <w:rsid w:val="337511EA"/>
    <w:rsid w:val="339365CD"/>
    <w:rsid w:val="33A4627D"/>
    <w:rsid w:val="33BA1EBA"/>
    <w:rsid w:val="33E438E3"/>
    <w:rsid w:val="34530C9C"/>
    <w:rsid w:val="346E79AE"/>
    <w:rsid w:val="348F361D"/>
    <w:rsid w:val="34943A32"/>
    <w:rsid w:val="34DE20F1"/>
    <w:rsid w:val="350E5117"/>
    <w:rsid w:val="353C4492"/>
    <w:rsid w:val="354E39E1"/>
    <w:rsid w:val="3550382C"/>
    <w:rsid w:val="35517351"/>
    <w:rsid w:val="35753EA7"/>
    <w:rsid w:val="35B23FAD"/>
    <w:rsid w:val="35BC2A9D"/>
    <w:rsid w:val="35D31E88"/>
    <w:rsid w:val="35EF08FA"/>
    <w:rsid w:val="36017CF9"/>
    <w:rsid w:val="360859DD"/>
    <w:rsid w:val="36184D1A"/>
    <w:rsid w:val="362A0C25"/>
    <w:rsid w:val="363619AD"/>
    <w:rsid w:val="3647645D"/>
    <w:rsid w:val="364A3612"/>
    <w:rsid w:val="3663439A"/>
    <w:rsid w:val="3685566E"/>
    <w:rsid w:val="369A21B9"/>
    <w:rsid w:val="36A90C29"/>
    <w:rsid w:val="36B05DF5"/>
    <w:rsid w:val="36BD2945"/>
    <w:rsid w:val="36C5053B"/>
    <w:rsid w:val="36C732BE"/>
    <w:rsid w:val="36DD3CF8"/>
    <w:rsid w:val="36E91F94"/>
    <w:rsid w:val="370A1265"/>
    <w:rsid w:val="373A4A99"/>
    <w:rsid w:val="374405CE"/>
    <w:rsid w:val="37487E1E"/>
    <w:rsid w:val="377740C0"/>
    <w:rsid w:val="377E275E"/>
    <w:rsid w:val="378157E2"/>
    <w:rsid w:val="37840804"/>
    <w:rsid w:val="378B541F"/>
    <w:rsid w:val="37B41544"/>
    <w:rsid w:val="381A7AAB"/>
    <w:rsid w:val="3841338A"/>
    <w:rsid w:val="385A2FD2"/>
    <w:rsid w:val="38663E28"/>
    <w:rsid w:val="387B603D"/>
    <w:rsid w:val="388C0C69"/>
    <w:rsid w:val="389D55F5"/>
    <w:rsid w:val="38A31695"/>
    <w:rsid w:val="38BB1085"/>
    <w:rsid w:val="38C10FDB"/>
    <w:rsid w:val="38D26E5B"/>
    <w:rsid w:val="38E95819"/>
    <w:rsid w:val="3930405D"/>
    <w:rsid w:val="3930575B"/>
    <w:rsid w:val="393A1981"/>
    <w:rsid w:val="39524EBE"/>
    <w:rsid w:val="396376DB"/>
    <w:rsid w:val="3966043D"/>
    <w:rsid w:val="3987749A"/>
    <w:rsid w:val="399B40F4"/>
    <w:rsid w:val="39A46345"/>
    <w:rsid w:val="39C26933"/>
    <w:rsid w:val="39D6373A"/>
    <w:rsid w:val="39F05ED5"/>
    <w:rsid w:val="39F44959"/>
    <w:rsid w:val="3A143110"/>
    <w:rsid w:val="3A323E8A"/>
    <w:rsid w:val="3A345E90"/>
    <w:rsid w:val="3A4637C1"/>
    <w:rsid w:val="3ACB24D3"/>
    <w:rsid w:val="3ACE619D"/>
    <w:rsid w:val="3AFD6EDD"/>
    <w:rsid w:val="3B0703B2"/>
    <w:rsid w:val="3B196B47"/>
    <w:rsid w:val="3B21549C"/>
    <w:rsid w:val="3B2C2B1A"/>
    <w:rsid w:val="3B2D5E45"/>
    <w:rsid w:val="3B2E2D17"/>
    <w:rsid w:val="3B464D7F"/>
    <w:rsid w:val="3B48767A"/>
    <w:rsid w:val="3B756209"/>
    <w:rsid w:val="3B771586"/>
    <w:rsid w:val="3B897C17"/>
    <w:rsid w:val="3B916A55"/>
    <w:rsid w:val="3B916ADA"/>
    <w:rsid w:val="3BD60049"/>
    <w:rsid w:val="3BE06310"/>
    <w:rsid w:val="3BE41AB8"/>
    <w:rsid w:val="3BFA5915"/>
    <w:rsid w:val="3C076A0F"/>
    <w:rsid w:val="3C29227D"/>
    <w:rsid w:val="3C366739"/>
    <w:rsid w:val="3C6314E5"/>
    <w:rsid w:val="3C6975AC"/>
    <w:rsid w:val="3C7749C3"/>
    <w:rsid w:val="3C8D18BC"/>
    <w:rsid w:val="3CC1642F"/>
    <w:rsid w:val="3CC77D59"/>
    <w:rsid w:val="3CF3049A"/>
    <w:rsid w:val="3D1F6596"/>
    <w:rsid w:val="3D3B25C4"/>
    <w:rsid w:val="3D441FEA"/>
    <w:rsid w:val="3D5879DB"/>
    <w:rsid w:val="3D623662"/>
    <w:rsid w:val="3D6C6E07"/>
    <w:rsid w:val="3D7F7A39"/>
    <w:rsid w:val="3D8477F9"/>
    <w:rsid w:val="3DDC4D37"/>
    <w:rsid w:val="3DFB525C"/>
    <w:rsid w:val="3E0C7D78"/>
    <w:rsid w:val="3E0E2D52"/>
    <w:rsid w:val="3E163AA8"/>
    <w:rsid w:val="3E413E49"/>
    <w:rsid w:val="3EB43A98"/>
    <w:rsid w:val="3F016046"/>
    <w:rsid w:val="3F1E5473"/>
    <w:rsid w:val="3F240F3A"/>
    <w:rsid w:val="3F261D5C"/>
    <w:rsid w:val="3F621D2D"/>
    <w:rsid w:val="3F7D0EF9"/>
    <w:rsid w:val="3F8A67A3"/>
    <w:rsid w:val="3F9E1508"/>
    <w:rsid w:val="3FA07031"/>
    <w:rsid w:val="3FBB3795"/>
    <w:rsid w:val="3FD10BF8"/>
    <w:rsid w:val="401401E5"/>
    <w:rsid w:val="40257A34"/>
    <w:rsid w:val="402977C5"/>
    <w:rsid w:val="4098415A"/>
    <w:rsid w:val="40A3013D"/>
    <w:rsid w:val="40B55967"/>
    <w:rsid w:val="40FA50CF"/>
    <w:rsid w:val="413F67B6"/>
    <w:rsid w:val="416C6C0B"/>
    <w:rsid w:val="41872182"/>
    <w:rsid w:val="41883A57"/>
    <w:rsid w:val="41A1714E"/>
    <w:rsid w:val="41B45785"/>
    <w:rsid w:val="41C1372C"/>
    <w:rsid w:val="41D34B18"/>
    <w:rsid w:val="41E55DBF"/>
    <w:rsid w:val="41FB2D85"/>
    <w:rsid w:val="42051798"/>
    <w:rsid w:val="422D4021"/>
    <w:rsid w:val="42716019"/>
    <w:rsid w:val="428C011B"/>
    <w:rsid w:val="42980295"/>
    <w:rsid w:val="42D30427"/>
    <w:rsid w:val="42D43543"/>
    <w:rsid w:val="42E874E0"/>
    <w:rsid w:val="42EA07CD"/>
    <w:rsid w:val="42F54D2A"/>
    <w:rsid w:val="42F81CC0"/>
    <w:rsid w:val="42FB2965"/>
    <w:rsid w:val="42FE743C"/>
    <w:rsid w:val="43064055"/>
    <w:rsid w:val="432768AA"/>
    <w:rsid w:val="434F48A2"/>
    <w:rsid w:val="439864C9"/>
    <w:rsid w:val="43CB0410"/>
    <w:rsid w:val="43DB40A1"/>
    <w:rsid w:val="43E0148A"/>
    <w:rsid w:val="43E67380"/>
    <w:rsid w:val="43FD45CA"/>
    <w:rsid w:val="440A3E22"/>
    <w:rsid w:val="44171936"/>
    <w:rsid w:val="44296C21"/>
    <w:rsid w:val="443A5FE7"/>
    <w:rsid w:val="44525382"/>
    <w:rsid w:val="445D7798"/>
    <w:rsid w:val="449379BB"/>
    <w:rsid w:val="44B814B1"/>
    <w:rsid w:val="44CE3967"/>
    <w:rsid w:val="4505175B"/>
    <w:rsid w:val="451044EC"/>
    <w:rsid w:val="451659AA"/>
    <w:rsid w:val="45167EAE"/>
    <w:rsid w:val="452B1551"/>
    <w:rsid w:val="452E2F41"/>
    <w:rsid w:val="45342488"/>
    <w:rsid w:val="455A70A0"/>
    <w:rsid w:val="45607D18"/>
    <w:rsid w:val="457B1AD3"/>
    <w:rsid w:val="457B6893"/>
    <w:rsid w:val="457C35BC"/>
    <w:rsid w:val="45B83FEE"/>
    <w:rsid w:val="45F71D55"/>
    <w:rsid w:val="45FB417F"/>
    <w:rsid w:val="45FD6BE4"/>
    <w:rsid w:val="460E5EF9"/>
    <w:rsid w:val="461F7D81"/>
    <w:rsid w:val="466E647D"/>
    <w:rsid w:val="467718A9"/>
    <w:rsid w:val="467F2EE3"/>
    <w:rsid w:val="469049BE"/>
    <w:rsid w:val="46A6645E"/>
    <w:rsid w:val="46CE63CA"/>
    <w:rsid w:val="46D155B6"/>
    <w:rsid w:val="46D370B5"/>
    <w:rsid w:val="46D853EB"/>
    <w:rsid w:val="46E76510"/>
    <w:rsid w:val="46ED038A"/>
    <w:rsid w:val="47025F10"/>
    <w:rsid w:val="470D7254"/>
    <w:rsid w:val="47230AC5"/>
    <w:rsid w:val="47550BDD"/>
    <w:rsid w:val="476D6FE4"/>
    <w:rsid w:val="47723DF6"/>
    <w:rsid w:val="478636E5"/>
    <w:rsid w:val="47A061E1"/>
    <w:rsid w:val="47D92CC4"/>
    <w:rsid w:val="480372AB"/>
    <w:rsid w:val="48195155"/>
    <w:rsid w:val="483C30F9"/>
    <w:rsid w:val="4841606A"/>
    <w:rsid w:val="48507C72"/>
    <w:rsid w:val="48563681"/>
    <w:rsid w:val="485D4B61"/>
    <w:rsid w:val="488E52B3"/>
    <w:rsid w:val="489A7410"/>
    <w:rsid w:val="489F159F"/>
    <w:rsid w:val="48FC5E84"/>
    <w:rsid w:val="48FE0978"/>
    <w:rsid w:val="490C1C57"/>
    <w:rsid w:val="4918413B"/>
    <w:rsid w:val="49296B44"/>
    <w:rsid w:val="49752133"/>
    <w:rsid w:val="49783528"/>
    <w:rsid w:val="498B2435"/>
    <w:rsid w:val="49944A2E"/>
    <w:rsid w:val="499717D0"/>
    <w:rsid w:val="49AF6897"/>
    <w:rsid w:val="49E76A78"/>
    <w:rsid w:val="49EB1ADE"/>
    <w:rsid w:val="4A051BB5"/>
    <w:rsid w:val="4A0B1F62"/>
    <w:rsid w:val="4A1B1A58"/>
    <w:rsid w:val="4A592634"/>
    <w:rsid w:val="4A716B9A"/>
    <w:rsid w:val="4A7A3B30"/>
    <w:rsid w:val="4AAE21A7"/>
    <w:rsid w:val="4AFB4021"/>
    <w:rsid w:val="4B345806"/>
    <w:rsid w:val="4B370F3D"/>
    <w:rsid w:val="4B3A2346"/>
    <w:rsid w:val="4B4254E8"/>
    <w:rsid w:val="4B452460"/>
    <w:rsid w:val="4B563A10"/>
    <w:rsid w:val="4B693529"/>
    <w:rsid w:val="4B7D3505"/>
    <w:rsid w:val="4BB14198"/>
    <w:rsid w:val="4BB25627"/>
    <w:rsid w:val="4BDE4EBE"/>
    <w:rsid w:val="4BE715FD"/>
    <w:rsid w:val="4C034FB1"/>
    <w:rsid w:val="4C210148"/>
    <w:rsid w:val="4C222DBF"/>
    <w:rsid w:val="4C3B764B"/>
    <w:rsid w:val="4C412699"/>
    <w:rsid w:val="4C4226BB"/>
    <w:rsid w:val="4C4E328B"/>
    <w:rsid w:val="4C580DF0"/>
    <w:rsid w:val="4C646AE5"/>
    <w:rsid w:val="4C647981"/>
    <w:rsid w:val="4C764B41"/>
    <w:rsid w:val="4CE153CA"/>
    <w:rsid w:val="4CE207E8"/>
    <w:rsid w:val="4CF77E48"/>
    <w:rsid w:val="4D2F0D5B"/>
    <w:rsid w:val="4D3F2ED1"/>
    <w:rsid w:val="4D3F4746"/>
    <w:rsid w:val="4D42728B"/>
    <w:rsid w:val="4D4B4725"/>
    <w:rsid w:val="4D5B257C"/>
    <w:rsid w:val="4D657507"/>
    <w:rsid w:val="4D6C688D"/>
    <w:rsid w:val="4D74092B"/>
    <w:rsid w:val="4D9D0F66"/>
    <w:rsid w:val="4DA13B74"/>
    <w:rsid w:val="4DA92294"/>
    <w:rsid w:val="4DE76B39"/>
    <w:rsid w:val="4E0F66DE"/>
    <w:rsid w:val="4E66427D"/>
    <w:rsid w:val="4E673EDA"/>
    <w:rsid w:val="4E7D31F4"/>
    <w:rsid w:val="4E883A59"/>
    <w:rsid w:val="4EAE5FA9"/>
    <w:rsid w:val="4ECA0F6F"/>
    <w:rsid w:val="4ED433B0"/>
    <w:rsid w:val="4EDD00CF"/>
    <w:rsid w:val="4EEE31C1"/>
    <w:rsid w:val="4F5A28D2"/>
    <w:rsid w:val="4F5E3662"/>
    <w:rsid w:val="4F944D99"/>
    <w:rsid w:val="4FB96703"/>
    <w:rsid w:val="4FE57B9F"/>
    <w:rsid w:val="4FEB070B"/>
    <w:rsid w:val="4FFB6270"/>
    <w:rsid w:val="50304803"/>
    <w:rsid w:val="504B638B"/>
    <w:rsid w:val="506D12BA"/>
    <w:rsid w:val="50765C53"/>
    <w:rsid w:val="509C5720"/>
    <w:rsid w:val="50A43B88"/>
    <w:rsid w:val="50AE5CF7"/>
    <w:rsid w:val="50D44BC0"/>
    <w:rsid w:val="50D92ADF"/>
    <w:rsid w:val="50DA5C87"/>
    <w:rsid w:val="50F052A4"/>
    <w:rsid w:val="510F42C5"/>
    <w:rsid w:val="51274C94"/>
    <w:rsid w:val="51536118"/>
    <w:rsid w:val="518F0F0A"/>
    <w:rsid w:val="519F008D"/>
    <w:rsid w:val="51A85203"/>
    <w:rsid w:val="51B50B91"/>
    <w:rsid w:val="51C13E9D"/>
    <w:rsid w:val="51C655B3"/>
    <w:rsid w:val="51C809DF"/>
    <w:rsid w:val="51F01DE4"/>
    <w:rsid w:val="520E6FC5"/>
    <w:rsid w:val="52126133"/>
    <w:rsid w:val="52300F2E"/>
    <w:rsid w:val="524256E8"/>
    <w:rsid w:val="52467E4C"/>
    <w:rsid w:val="52713739"/>
    <w:rsid w:val="5279161B"/>
    <w:rsid w:val="52931B93"/>
    <w:rsid w:val="52C374A9"/>
    <w:rsid w:val="52E26637"/>
    <w:rsid w:val="52E6457B"/>
    <w:rsid w:val="52F65EA9"/>
    <w:rsid w:val="530C46C3"/>
    <w:rsid w:val="53523638"/>
    <w:rsid w:val="53637DA4"/>
    <w:rsid w:val="53763178"/>
    <w:rsid w:val="538F42B9"/>
    <w:rsid w:val="539F4DCE"/>
    <w:rsid w:val="53A153D9"/>
    <w:rsid w:val="53B70E41"/>
    <w:rsid w:val="53D32003"/>
    <w:rsid w:val="53E12DA7"/>
    <w:rsid w:val="53E47829"/>
    <w:rsid w:val="53E83E20"/>
    <w:rsid w:val="53FA7AB2"/>
    <w:rsid w:val="54161096"/>
    <w:rsid w:val="54203645"/>
    <w:rsid w:val="54233D73"/>
    <w:rsid w:val="542516C1"/>
    <w:rsid w:val="544C0703"/>
    <w:rsid w:val="546E2730"/>
    <w:rsid w:val="547B6606"/>
    <w:rsid w:val="547C5CAB"/>
    <w:rsid w:val="54884D92"/>
    <w:rsid w:val="548E3CB1"/>
    <w:rsid w:val="54AB3092"/>
    <w:rsid w:val="54FD4D2F"/>
    <w:rsid w:val="552E1CB3"/>
    <w:rsid w:val="554D30EC"/>
    <w:rsid w:val="55550602"/>
    <w:rsid w:val="55567466"/>
    <w:rsid w:val="557062B8"/>
    <w:rsid w:val="55A75A8E"/>
    <w:rsid w:val="55AD6A79"/>
    <w:rsid w:val="55C87977"/>
    <w:rsid w:val="55E02B68"/>
    <w:rsid w:val="55FC08AC"/>
    <w:rsid w:val="56271F14"/>
    <w:rsid w:val="56291C76"/>
    <w:rsid w:val="56356040"/>
    <w:rsid w:val="56656B98"/>
    <w:rsid w:val="566A5CC3"/>
    <w:rsid w:val="566E1D76"/>
    <w:rsid w:val="56726164"/>
    <w:rsid w:val="567B1FAC"/>
    <w:rsid w:val="568B5115"/>
    <w:rsid w:val="56D75168"/>
    <w:rsid w:val="56E211D5"/>
    <w:rsid w:val="56E23959"/>
    <w:rsid w:val="56ED001D"/>
    <w:rsid w:val="56ED0B2D"/>
    <w:rsid w:val="57385789"/>
    <w:rsid w:val="574C12D1"/>
    <w:rsid w:val="57527EC0"/>
    <w:rsid w:val="57594B10"/>
    <w:rsid w:val="57644000"/>
    <w:rsid w:val="57853B68"/>
    <w:rsid w:val="57BB6F86"/>
    <w:rsid w:val="57C453A4"/>
    <w:rsid w:val="57CE3835"/>
    <w:rsid w:val="57D0149A"/>
    <w:rsid w:val="57D51BE8"/>
    <w:rsid w:val="580C5AF3"/>
    <w:rsid w:val="58217081"/>
    <w:rsid w:val="5834118D"/>
    <w:rsid w:val="58376557"/>
    <w:rsid w:val="58466C49"/>
    <w:rsid w:val="588471A5"/>
    <w:rsid w:val="58902650"/>
    <w:rsid w:val="589639BD"/>
    <w:rsid w:val="58977FE1"/>
    <w:rsid w:val="58D006DC"/>
    <w:rsid w:val="58EA6FB8"/>
    <w:rsid w:val="58EF61B5"/>
    <w:rsid w:val="58F26EB7"/>
    <w:rsid w:val="59287C52"/>
    <w:rsid w:val="59305117"/>
    <w:rsid w:val="5965797E"/>
    <w:rsid w:val="597B0C3C"/>
    <w:rsid w:val="597F29EB"/>
    <w:rsid w:val="59A36EB1"/>
    <w:rsid w:val="59D06C10"/>
    <w:rsid w:val="59F3709E"/>
    <w:rsid w:val="59FA1628"/>
    <w:rsid w:val="5A082275"/>
    <w:rsid w:val="5A125193"/>
    <w:rsid w:val="5A231E07"/>
    <w:rsid w:val="5A8D6756"/>
    <w:rsid w:val="5A97153D"/>
    <w:rsid w:val="5AB33CF3"/>
    <w:rsid w:val="5AF7050C"/>
    <w:rsid w:val="5AFB064A"/>
    <w:rsid w:val="5B342BEE"/>
    <w:rsid w:val="5B4215B7"/>
    <w:rsid w:val="5B47591B"/>
    <w:rsid w:val="5B513169"/>
    <w:rsid w:val="5B671AC7"/>
    <w:rsid w:val="5B7A4A29"/>
    <w:rsid w:val="5B84171E"/>
    <w:rsid w:val="5BA90FAE"/>
    <w:rsid w:val="5BD077E1"/>
    <w:rsid w:val="5BD47D5A"/>
    <w:rsid w:val="5BE045EE"/>
    <w:rsid w:val="5C12715D"/>
    <w:rsid w:val="5C2101F8"/>
    <w:rsid w:val="5C2A7FAD"/>
    <w:rsid w:val="5C7773C7"/>
    <w:rsid w:val="5CC52FB1"/>
    <w:rsid w:val="5CCC093C"/>
    <w:rsid w:val="5CCE0FE9"/>
    <w:rsid w:val="5CE04570"/>
    <w:rsid w:val="5CE2773D"/>
    <w:rsid w:val="5CF73944"/>
    <w:rsid w:val="5CF86259"/>
    <w:rsid w:val="5D0F3478"/>
    <w:rsid w:val="5D0F4DEB"/>
    <w:rsid w:val="5D194D53"/>
    <w:rsid w:val="5D966685"/>
    <w:rsid w:val="5DB46620"/>
    <w:rsid w:val="5DC1615A"/>
    <w:rsid w:val="5DDF5E82"/>
    <w:rsid w:val="5DF23515"/>
    <w:rsid w:val="5E025196"/>
    <w:rsid w:val="5E11598E"/>
    <w:rsid w:val="5E46055C"/>
    <w:rsid w:val="5E603D92"/>
    <w:rsid w:val="5E635FA2"/>
    <w:rsid w:val="5E673CF1"/>
    <w:rsid w:val="5E685F3C"/>
    <w:rsid w:val="5E7E6CC9"/>
    <w:rsid w:val="5E951ACB"/>
    <w:rsid w:val="5E9C6CC5"/>
    <w:rsid w:val="5EAA77D8"/>
    <w:rsid w:val="5EAB7672"/>
    <w:rsid w:val="5EB1312D"/>
    <w:rsid w:val="5EEB435C"/>
    <w:rsid w:val="5F0004F1"/>
    <w:rsid w:val="5F1709FF"/>
    <w:rsid w:val="5F2A4949"/>
    <w:rsid w:val="5F3E0B98"/>
    <w:rsid w:val="5F5739EE"/>
    <w:rsid w:val="5F7E10CB"/>
    <w:rsid w:val="5FAF6AD7"/>
    <w:rsid w:val="5FC5430A"/>
    <w:rsid w:val="5FCC7E27"/>
    <w:rsid w:val="5FE043D8"/>
    <w:rsid w:val="5FE40A95"/>
    <w:rsid w:val="5FEB3210"/>
    <w:rsid w:val="60044351"/>
    <w:rsid w:val="60052DF9"/>
    <w:rsid w:val="601A7D4F"/>
    <w:rsid w:val="601E0CC4"/>
    <w:rsid w:val="60220D68"/>
    <w:rsid w:val="60320821"/>
    <w:rsid w:val="603F0616"/>
    <w:rsid w:val="60673BC9"/>
    <w:rsid w:val="609130B2"/>
    <w:rsid w:val="60B83349"/>
    <w:rsid w:val="60C239E1"/>
    <w:rsid w:val="60D42EA0"/>
    <w:rsid w:val="60D53EA4"/>
    <w:rsid w:val="60D9386C"/>
    <w:rsid w:val="60EA20DC"/>
    <w:rsid w:val="61057D91"/>
    <w:rsid w:val="610E4433"/>
    <w:rsid w:val="61227D1E"/>
    <w:rsid w:val="61513C96"/>
    <w:rsid w:val="619B69A0"/>
    <w:rsid w:val="619F00D7"/>
    <w:rsid w:val="61A73F6E"/>
    <w:rsid w:val="61AE6AA1"/>
    <w:rsid w:val="61D459D2"/>
    <w:rsid w:val="61E46E97"/>
    <w:rsid w:val="61FA0894"/>
    <w:rsid w:val="623569FC"/>
    <w:rsid w:val="624E11E8"/>
    <w:rsid w:val="62580D76"/>
    <w:rsid w:val="626700C4"/>
    <w:rsid w:val="62680AD7"/>
    <w:rsid w:val="6292544D"/>
    <w:rsid w:val="62A037EF"/>
    <w:rsid w:val="62B36ABB"/>
    <w:rsid w:val="62B52D3F"/>
    <w:rsid w:val="62C2448F"/>
    <w:rsid w:val="62CB63BE"/>
    <w:rsid w:val="62FD1BAD"/>
    <w:rsid w:val="62FD3D94"/>
    <w:rsid w:val="6345329C"/>
    <w:rsid w:val="634F051C"/>
    <w:rsid w:val="63634470"/>
    <w:rsid w:val="637446F2"/>
    <w:rsid w:val="637C576A"/>
    <w:rsid w:val="63906874"/>
    <w:rsid w:val="63D16C62"/>
    <w:rsid w:val="63DE7389"/>
    <w:rsid w:val="63E204DE"/>
    <w:rsid w:val="63F651C5"/>
    <w:rsid w:val="640A7B1B"/>
    <w:rsid w:val="641D58C1"/>
    <w:rsid w:val="64265692"/>
    <w:rsid w:val="643660EA"/>
    <w:rsid w:val="64592EAE"/>
    <w:rsid w:val="64721100"/>
    <w:rsid w:val="647F4975"/>
    <w:rsid w:val="648A5D9C"/>
    <w:rsid w:val="648D71DE"/>
    <w:rsid w:val="648F04BF"/>
    <w:rsid w:val="64917E5D"/>
    <w:rsid w:val="64AC7C4D"/>
    <w:rsid w:val="64B06A50"/>
    <w:rsid w:val="64B203A9"/>
    <w:rsid w:val="64EA1470"/>
    <w:rsid w:val="650D44B9"/>
    <w:rsid w:val="652308B6"/>
    <w:rsid w:val="65306667"/>
    <w:rsid w:val="65380161"/>
    <w:rsid w:val="65410B86"/>
    <w:rsid w:val="655E14CD"/>
    <w:rsid w:val="65626E78"/>
    <w:rsid w:val="65B70CD7"/>
    <w:rsid w:val="65B930E2"/>
    <w:rsid w:val="65E155B2"/>
    <w:rsid w:val="65E91A67"/>
    <w:rsid w:val="65FA3C6B"/>
    <w:rsid w:val="660303B9"/>
    <w:rsid w:val="660D4975"/>
    <w:rsid w:val="661C6B13"/>
    <w:rsid w:val="662C1C90"/>
    <w:rsid w:val="66385D0F"/>
    <w:rsid w:val="66426C4D"/>
    <w:rsid w:val="66570AFF"/>
    <w:rsid w:val="666C3031"/>
    <w:rsid w:val="667D1927"/>
    <w:rsid w:val="66AA03BA"/>
    <w:rsid w:val="66B6600E"/>
    <w:rsid w:val="66CC380F"/>
    <w:rsid w:val="66CF28A5"/>
    <w:rsid w:val="66E13782"/>
    <w:rsid w:val="66ED1D40"/>
    <w:rsid w:val="66ED3CED"/>
    <w:rsid w:val="674E2896"/>
    <w:rsid w:val="674E3E94"/>
    <w:rsid w:val="67AA7AD5"/>
    <w:rsid w:val="67AB15A7"/>
    <w:rsid w:val="67CE4468"/>
    <w:rsid w:val="67DC1386"/>
    <w:rsid w:val="67EB134E"/>
    <w:rsid w:val="681828BF"/>
    <w:rsid w:val="681A6CCA"/>
    <w:rsid w:val="683C36FA"/>
    <w:rsid w:val="68A01CFB"/>
    <w:rsid w:val="68B65332"/>
    <w:rsid w:val="68C70D2D"/>
    <w:rsid w:val="68CA30F4"/>
    <w:rsid w:val="68F61F24"/>
    <w:rsid w:val="68FE75A5"/>
    <w:rsid w:val="69100FC6"/>
    <w:rsid w:val="692D2B8B"/>
    <w:rsid w:val="6938166C"/>
    <w:rsid w:val="695A70E7"/>
    <w:rsid w:val="69695F9E"/>
    <w:rsid w:val="696C3DFA"/>
    <w:rsid w:val="697C74AA"/>
    <w:rsid w:val="69B11F70"/>
    <w:rsid w:val="69BD0F1E"/>
    <w:rsid w:val="69C630B1"/>
    <w:rsid w:val="69EE056A"/>
    <w:rsid w:val="6A0F51BD"/>
    <w:rsid w:val="6A324DCC"/>
    <w:rsid w:val="6A584074"/>
    <w:rsid w:val="6A5F3B15"/>
    <w:rsid w:val="6A6D66AE"/>
    <w:rsid w:val="6A7E687F"/>
    <w:rsid w:val="6A9237F0"/>
    <w:rsid w:val="6ACE599C"/>
    <w:rsid w:val="6ACF46B9"/>
    <w:rsid w:val="6AE866C9"/>
    <w:rsid w:val="6AFC0DC2"/>
    <w:rsid w:val="6B3E7ED0"/>
    <w:rsid w:val="6B4556F1"/>
    <w:rsid w:val="6B4C3511"/>
    <w:rsid w:val="6B5E7C12"/>
    <w:rsid w:val="6B852142"/>
    <w:rsid w:val="6B9E6C9E"/>
    <w:rsid w:val="6BA4502F"/>
    <w:rsid w:val="6BC31920"/>
    <w:rsid w:val="6BE0253B"/>
    <w:rsid w:val="6BE14185"/>
    <w:rsid w:val="6BE51E1D"/>
    <w:rsid w:val="6BF13C3A"/>
    <w:rsid w:val="6C046BC4"/>
    <w:rsid w:val="6C2C35EB"/>
    <w:rsid w:val="6CB257DC"/>
    <w:rsid w:val="6CC13ADF"/>
    <w:rsid w:val="6CCD04D2"/>
    <w:rsid w:val="6CCE367C"/>
    <w:rsid w:val="6CE34E34"/>
    <w:rsid w:val="6D0F1C34"/>
    <w:rsid w:val="6D336DC3"/>
    <w:rsid w:val="6D470D49"/>
    <w:rsid w:val="6D6D749B"/>
    <w:rsid w:val="6D8021FD"/>
    <w:rsid w:val="6D9165B7"/>
    <w:rsid w:val="6D984D08"/>
    <w:rsid w:val="6D9E1915"/>
    <w:rsid w:val="6DB16E87"/>
    <w:rsid w:val="6DDF3FA7"/>
    <w:rsid w:val="6E2E0602"/>
    <w:rsid w:val="6E2F78F2"/>
    <w:rsid w:val="6E3C065C"/>
    <w:rsid w:val="6E50463D"/>
    <w:rsid w:val="6E550F75"/>
    <w:rsid w:val="6E646A77"/>
    <w:rsid w:val="6E671C50"/>
    <w:rsid w:val="6E684E97"/>
    <w:rsid w:val="6E735DD0"/>
    <w:rsid w:val="6E806955"/>
    <w:rsid w:val="6EA34B94"/>
    <w:rsid w:val="6EBC0D56"/>
    <w:rsid w:val="6ED65FD5"/>
    <w:rsid w:val="6EE97BC2"/>
    <w:rsid w:val="6EEB464A"/>
    <w:rsid w:val="6EF5310D"/>
    <w:rsid w:val="6F19390D"/>
    <w:rsid w:val="6F4D04AC"/>
    <w:rsid w:val="6F7C0DA4"/>
    <w:rsid w:val="6F947BCC"/>
    <w:rsid w:val="6FAC48CB"/>
    <w:rsid w:val="6FDE1CC0"/>
    <w:rsid w:val="6FDE2032"/>
    <w:rsid w:val="6FE31075"/>
    <w:rsid w:val="6FF4093F"/>
    <w:rsid w:val="70033D84"/>
    <w:rsid w:val="701F7C73"/>
    <w:rsid w:val="70274A66"/>
    <w:rsid w:val="70316339"/>
    <w:rsid w:val="7094672B"/>
    <w:rsid w:val="70AD3C61"/>
    <w:rsid w:val="70C370C0"/>
    <w:rsid w:val="70D4098C"/>
    <w:rsid w:val="70D80463"/>
    <w:rsid w:val="70DB2AB6"/>
    <w:rsid w:val="70E13D9C"/>
    <w:rsid w:val="711A5277"/>
    <w:rsid w:val="711F1558"/>
    <w:rsid w:val="71656723"/>
    <w:rsid w:val="716E425C"/>
    <w:rsid w:val="716E7285"/>
    <w:rsid w:val="71807852"/>
    <w:rsid w:val="719269ED"/>
    <w:rsid w:val="71AF49A6"/>
    <w:rsid w:val="71C360BE"/>
    <w:rsid w:val="71D779A5"/>
    <w:rsid w:val="71E601F3"/>
    <w:rsid w:val="7214387A"/>
    <w:rsid w:val="72892B45"/>
    <w:rsid w:val="72A239DA"/>
    <w:rsid w:val="72D11AD5"/>
    <w:rsid w:val="72EA6113"/>
    <w:rsid w:val="72F72849"/>
    <w:rsid w:val="72FD1266"/>
    <w:rsid w:val="73091376"/>
    <w:rsid w:val="73114239"/>
    <w:rsid w:val="731B5774"/>
    <w:rsid w:val="731D0DAF"/>
    <w:rsid w:val="73240811"/>
    <w:rsid w:val="733B1918"/>
    <w:rsid w:val="73673458"/>
    <w:rsid w:val="73792F36"/>
    <w:rsid w:val="73811675"/>
    <w:rsid w:val="7392512C"/>
    <w:rsid w:val="739B2509"/>
    <w:rsid w:val="739D5FC5"/>
    <w:rsid w:val="73AE117E"/>
    <w:rsid w:val="73CF4F7B"/>
    <w:rsid w:val="73DC6095"/>
    <w:rsid w:val="73DF2F01"/>
    <w:rsid w:val="73F87D1E"/>
    <w:rsid w:val="74070944"/>
    <w:rsid w:val="741D515E"/>
    <w:rsid w:val="742019A0"/>
    <w:rsid w:val="74266243"/>
    <w:rsid w:val="74354733"/>
    <w:rsid w:val="744D6DC1"/>
    <w:rsid w:val="745D2936"/>
    <w:rsid w:val="747727F5"/>
    <w:rsid w:val="748F515F"/>
    <w:rsid w:val="74914D91"/>
    <w:rsid w:val="74BB3949"/>
    <w:rsid w:val="74BF19EF"/>
    <w:rsid w:val="74DC35C0"/>
    <w:rsid w:val="74E85C26"/>
    <w:rsid w:val="74FF435F"/>
    <w:rsid w:val="7528542D"/>
    <w:rsid w:val="752A0FDA"/>
    <w:rsid w:val="752C6EF3"/>
    <w:rsid w:val="752D0D4F"/>
    <w:rsid w:val="75300B56"/>
    <w:rsid w:val="755926B0"/>
    <w:rsid w:val="7571612B"/>
    <w:rsid w:val="75786F6E"/>
    <w:rsid w:val="759B62A2"/>
    <w:rsid w:val="75A22F4B"/>
    <w:rsid w:val="75A23005"/>
    <w:rsid w:val="75A84FFA"/>
    <w:rsid w:val="75FB49EA"/>
    <w:rsid w:val="760305F1"/>
    <w:rsid w:val="76206F46"/>
    <w:rsid w:val="763C05CD"/>
    <w:rsid w:val="76435C07"/>
    <w:rsid w:val="76505BB8"/>
    <w:rsid w:val="76506C5D"/>
    <w:rsid w:val="766421C4"/>
    <w:rsid w:val="767D73D4"/>
    <w:rsid w:val="767E6D6E"/>
    <w:rsid w:val="76977A8E"/>
    <w:rsid w:val="76CE3976"/>
    <w:rsid w:val="76DD4416"/>
    <w:rsid w:val="76EA0F69"/>
    <w:rsid w:val="76F44A05"/>
    <w:rsid w:val="774820F8"/>
    <w:rsid w:val="775B1779"/>
    <w:rsid w:val="77601076"/>
    <w:rsid w:val="776E3DD2"/>
    <w:rsid w:val="77731A52"/>
    <w:rsid w:val="7780223D"/>
    <w:rsid w:val="77F90F06"/>
    <w:rsid w:val="77FA2C50"/>
    <w:rsid w:val="78000B00"/>
    <w:rsid w:val="783B79F5"/>
    <w:rsid w:val="783D5A52"/>
    <w:rsid w:val="784B3CD5"/>
    <w:rsid w:val="78687EB0"/>
    <w:rsid w:val="786F026E"/>
    <w:rsid w:val="7876107B"/>
    <w:rsid w:val="787C2116"/>
    <w:rsid w:val="7887661B"/>
    <w:rsid w:val="78DC1105"/>
    <w:rsid w:val="78EA118C"/>
    <w:rsid w:val="78F6045D"/>
    <w:rsid w:val="790E2E0E"/>
    <w:rsid w:val="7936365B"/>
    <w:rsid w:val="794D4DED"/>
    <w:rsid w:val="795623F2"/>
    <w:rsid w:val="79941186"/>
    <w:rsid w:val="79AD44A8"/>
    <w:rsid w:val="79CD565C"/>
    <w:rsid w:val="79DC0E0E"/>
    <w:rsid w:val="79EC630E"/>
    <w:rsid w:val="79EE1ED1"/>
    <w:rsid w:val="79F666E5"/>
    <w:rsid w:val="7A061F76"/>
    <w:rsid w:val="7A195B32"/>
    <w:rsid w:val="7A1B2FEB"/>
    <w:rsid w:val="7A4430A5"/>
    <w:rsid w:val="7A5B6588"/>
    <w:rsid w:val="7AB36EF6"/>
    <w:rsid w:val="7AB41779"/>
    <w:rsid w:val="7AD66BE0"/>
    <w:rsid w:val="7B1050A9"/>
    <w:rsid w:val="7B1513FF"/>
    <w:rsid w:val="7B322163"/>
    <w:rsid w:val="7B666703"/>
    <w:rsid w:val="7B795568"/>
    <w:rsid w:val="7B98003F"/>
    <w:rsid w:val="7BDA4005"/>
    <w:rsid w:val="7BF14FD5"/>
    <w:rsid w:val="7C0A472E"/>
    <w:rsid w:val="7C0E5A93"/>
    <w:rsid w:val="7C126F58"/>
    <w:rsid w:val="7C3225AF"/>
    <w:rsid w:val="7C44624B"/>
    <w:rsid w:val="7C817963"/>
    <w:rsid w:val="7C970DD2"/>
    <w:rsid w:val="7CA05B25"/>
    <w:rsid w:val="7CA4738C"/>
    <w:rsid w:val="7CB10971"/>
    <w:rsid w:val="7CD45514"/>
    <w:rsid w:val="7D0960C9"/>
    <w:rsid w:val="7D2010BF"/>
    <w:rsid w:val="7D2B1ADD"/>
    <w:rsid w:val="7D4A239A"/>
    <w:rsid w:val="7D5C3480"/>
    <w:rsid w:val="7D5E1463"/>
    <w:rsid w:val="7D712FD3"/>
    <w:rsid w:val="7D7733DA"/>
    <w:rsid w:val="7D991B82"/>
    <w:rsid w:val="7DAC576B"/>
    <w:rsid w:val="7DD621AE"/>
    <w:rsid w:val="7DDF097A"/>
    <w:rsid w:val="7DE91FA1"/>
    <w:rsid w:val="7DF90D02"/>
    <w:rsid w:val="7DFB763F"/>
    <w:rsid w:val="7E2F6BA1"/>
    <w:rsid w:val="7E3D1A4A"/>
    <w:rsid w:val="7E446ADC"/>
    <w:rsid w:val="7E481472"/>
    <w:rsid w:val="7E6A3031"/>
    <w:rsid w:val="7E9351B4"/>
    <w:rsid w:val="7EAE0461"/>
    <w:rsid w:val="7EC2282C"/>
    <w:rsid w:val="7EC81323"/>
    <w:rsid w:val="7ECF6313"/>
    <w:rsid w:val="7EEB7B17"/>
    <w:rsid w:val="7EFF1BF4"/>
    <w:rsid w:val="7F06068C"/>
    <w:rsid w:val="7F0C0CE4"/>
    <w:rsid w:val="7F197F62"/>
    <w:rsid w:val="7F1E17EF"/>
    <w:rsid w:val="7F2130A2"/>
    <w:rsid w:val="7F245AB8"/>
    <w:rsid w:val="7F387460"/>
    <w:rsid w:val="7F393A00"/>
    <w:rsid w:val="7F4C1FEB"/>
    <w:rsid w:val="7F534FA8"/>
    <w:rsid w:val="7F7348AD"/>
    <w:rsid w:val="7F886920"/>
    <w:rsid w:val="7F8F3206"/>
    <w:rsid w:val="7F9B4736"/>
    <w:rsid w:val="7FAD0869"/>
    <w:rsid w:val="7FB5361A"/>
    <w:rsid w:val="7FC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Date"/>
    <w:basedOn w:val="1"/>
    <w:next w:val="1"/>
    <w:qFormat/>
    <w:uiPriority w:val="0"/>
    <w:pPr>
      <w:adjustRightInd w:val="0"/>
      <w:spacing w:line="312" w:lineRule="atLeast"/>
    </w:pPr>
    <w:rPr>
      <w:rFonts w:ascii="仿宋体"/>
      <w:kern w:val="0"/>
      <w:sz w:val="32"/>
      <w:szCs w:val="20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_Style 3"/>
    <w:basedOn w:val="1"/>
    <w:qFormat/>
    <w:uiPriority w:val="0"/>
  </w:style>
  <w:style w:type="character" w:customStyle="1" w:styleId="13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chart" Target="charts/chart7.xml"/><Relationship Id="rId10" Type="http://schemas.openxmlformats.org/officeDocument/2006/relationships/chart" Target="charts/chart6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&#32508;&#21512;&#25991;&#20214;\&#32508;&#21512;&#25991;&#20214;(&#27573;&#23071;&#31227;&#20132;&#65289;\&#32508;&#21512;\2021&#24180;&#32508;&#21512;\2020&#24180;&#32479;&#35745;&#20844;&#25253;\&#20844;&#25253;&#30340;6&#20010;&#25351;&#26631;&#22270;&#3492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&#32508;&#21512;&#25991;&#20214;\&#32508;&#21512;&#25991;&#20214;(&#27573;&#23071;&#31227;&#20132;&#65289;\&#32508;&#21512;\2021&#24180;&#32508;&#21512;\2020&#24180;&#32479;&#35745;&#20844;&#25253;\&#20844;&#25253;&#30340;6&#20010;&#25351;&#26631;&#22270;&#34920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hp\Desktop\&#32508;&#21512;&#25991;&#20214;\&#32508;&#21512;&#25991;&#20214;(&#27573;&#23071;&#31227;&#20132;&#65289;\&#32508;&#21512;\2021&#24180;&#32508;&#21512;\2020&#24180;&#32479;&#35745;&#20844;&#25253;\&#20844;&#25253;&#30340;6&#20010;&#25351;&#26631;&#22270;&#34920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hp\Desktop\&#32508;&#21512;&#25991;&#20214;\&#32508;&#21512;&#25991;&#20214;(&#27573;&#23071;&#31227;&#20132;&#65289;\&#32508;&#21512;\2021&#24180;&#32508;&#21512;\2020&#24180;&#32479;&#35745;&#20844;&#25253;\&#20844;&#25253;&#30340;6&#20010;&#25351;&#26631;&#22270;&#34920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hp\Desktop\&#32508;&#21512;&#25991;&#20214;\&#32508;&#21512;&#25991;&#20214;(&#27573;&#23071;&#31227;&#20132;&#65289;\&#32508;&#21512;\2021&#24180;&#32508;&#21512;\2020&#24180;&#32479;&#35745;&#20844;&#25253;\&#20844;&#25253;&#30340;6&#20010;&#25351;&#26631;&#22270;&#3492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&#32508;&#21512;&#25991;&#20214;\&#32508;&#21512;&#25991;&#20214;(&#27573;&#23071;&#31227;&#20132;&#65289;\&#32508;&#21512;\2021&#24180;&#32508;&#21512;\2020&#24180;&#32479;&#35745;&#20844;&#25253;\&#20844;&#25253;&#30340;6&#20010;&#25351;&#26631;&#22270;&#3492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&#32508;&#21512;&#25991;&#20214;\&#32508;&#21512;&#25991;&#20214;(&#27573;&#23071;&#31227;&#20132;&#65289;\&#32508;&#21512;\2021&#24180;&#32508;&#21512;\2020&#24180;&#32479;&#35745;&#20844;&#25253;\&#20844;&#25253;&#30340;6&#20010;&#25351;&#26631;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99878637963495"/>
          <c:y val="0.176601439671527"/>
          <c:w val="0.832297507397563"/>
          <c:h val="0.7421072737194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[公报的6个指标图表.xlsx]gdp!$A$2</c:f>
              <c:strCache>
                <c:ptCount val="1"/>
                <c:pt idx="0">
                  <c:v>地区生产总值（亿元）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0.0159235668789809"/>
                  <c:y val="0.014851485148514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[公报的6个指标图表.xlsx]gdp!$G$1:$K$1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[公报的6个指标图表.xlsx]gdp!$G$2:$K$2</c:f>
              <c:numCache>
                <c:formatCode>0.00_ </c:formatCode>
                <c:ptCount val="5"/>
                <c:pt idx="0">
                  <c:v>159.66</c:v>
                </c:pt>
                <c:pt idx="1" c:formatCode="General">
                  <c:v>200.05</c:v>
                </c:pt>
                <c:pt idx="2" c:formatCode="General">
                  <c:v>218.28</c:v>
                </c:pt>
                <c:pt idx="3" c:formatCode="General">
                  <c:v>232.83</c:v>
                </c:pt>
                <c:pt idx="4" c:formatCode="General">
                  <c:v>256.09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38"/>
        <c:axId val="87447808"/>
        <c:axId val="92221440"/>
      </c:barChart>
      <c:lineChart>
        <c:grouping val="standard"/>
        <c:varyColors val="0"/>
        <c:ser>
          <c:idx val="1"/>
          <c:order val="1"/>
          <c:tx>
            <c:strRef>
              <c:f>[公报的6个指标图表.xlsx]gdp!$A$3</c:f>
              <c:strCache>
                <c:ptCount val="1"/>
                <c:pt idx="0">
                  <c:v>增速（%）</c:v>
                </c:pt>
              </c:strCache>
            </c:strRef>
          </c:tx>
          <c:dLbls>
            <c:dLbl>
              <c:idx val="0"/>
              <c:layout>
                <c:manualLayout>
                  <c:x val="-0.00796178343949045"/>
                  <c:y val="-0.027227722772277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796178343949045"/>
                  <c:y val="-0.024752475247524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414012738853504"/>
                  <c:y val="-0.049504950495049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159235668789809"/>
                  <c:y val="-0.02970297029702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17515923566879"/>
                  <c:y val="-0.03712871287128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[公报的6个指标图表.xlsx]gdp!$G$1:$K$1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[公报的6个指标图表.xlsx]gdp!$G$3:$K$3</c:f>
              <c:numCache>
                <c:formatCode>0.0_ </c:formatCode>
                <c:ptCount val="5"/>
                <c:pt idx="0">
                  <c:v>9.3</c:v>
                </c:pt>
                <c:pt idx="1">
                  <c:v>9</c:v>
                </c:pt>
                <c:pt idx="2" c:formatCode="General">
                  <c:v>8.2</c:v>
                </c:pt>
                <c:pt idx="3" c:formatCode="General">
                  <c:v>4.1</c:v>
                </c:pt>
                <c:pt idx="4" c:formatCode="General">
                  <c:v>7.8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58717568"/>
        <c:axId val="247307648"/>
      </c:lineChart>
      <c:catAx>
        <c:axId val="8744780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ln w="6350" cap="flat" cmpd="sng" algn="ctr">
            <a:solidFill>
              <a:schemeClr val="tx1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92221440"/>
        <c:crosses val="autoZero"/>
        <c:auto val="1"/>
        <c:lblAlgn val="ctr"/>
        <c:lblOffset val="100"/>
        <c:noMultiLvlLbl val="0"/>
      </c:catAx>
      <c:valAx>
        <c:axId val="92221440"/>
        <c:scaling>
          <c:orientation val="minMax"/>
        </c:scaling>
        <c:delete val="0"/>
        <c:axPos val="l"/>
        <c:numFmt formatCode="0.00_ " sourceLinked="1"/>
        <c:majorTickMark val="none"/>
        <c:minorTickMark val="none"/>
        <c:tickLblPos val="nextTo"/>
        <c:spPr>
          <a:ln w="6350" cap="flat" cmpd="sng" algn="ctr">
            <a:solidFill>
              <a:schemeClr val="tx1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87447808"/>
        <c:crosses val="autoZero"/>
        <c:crossBetween val="between"/>
      </c:valAx>
      <c:catAx>
        <c:axId val="258717568"/>
        <c:scaling>
          <c:orientation val="minMax"/>
        </c:scaling>
        <c:delete val="1"/>
        <c:axPos val="b"/>
        <c:majorTickMark val="out"/>
        <c:minorTickMark val="none"/>
        <c:tickLblPos val="none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47307648"/>
        <c:crosses val="autoZero"/>
        <c:auto val="1"/>
        <c:lblAlgn val="ctr"/>
        <c:lblOffset val="100"/>
        <c:noMultiLvlLbl val="0"/>
      </c:catAx>
      <c:valAx>
        <c:axId val="247307648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ln w="6350" cap="flat" cmpd="sng" algn="ctr">
            <a:solidFill>
              <a:schemeClr val="tx1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258717568"/>
        <c:crosses val="max"/>
        <c:crossBetween val="between"/>
      </c:valAx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13591459528362"/>
          <c:y val="0.0391670798215171"/>
          <c:w val="0.760516252390057"/>
          <c:h val="0.0664352999504214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ln w="6350" cap="flat" cmpd="sng" algn="ctr">
      <a:solidFill>
        <a:schemeClr val="tx1"/>
      </a:solidFill>
      <a:prstDash val="solid"/>
      <a:round/>
    </a:ln>
  </c:spPr>
  <c:txPr>
    <a:bodyPr/>
    <a:lstStyle/>
    <a:p>
      <a:pPr>
        <a:defRPr lang="zh-CN">
          <a:solidFill>
            <a:schemeClr val="tx1"/>
          </a:solidFill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工业!$A$2</c:f>
              <c:strCache>
                <c:ptCount val="1"/>
                <c:pt idx="0">
                  <c:v>增速（%）</c:v>
                </c:pt>
              </c:strCache>
            </c:strRef>
          </c:tx>
          <c:dLbls>
            <c:dLbl>
              <c:idx val="0"/>
              <c:layout>
                <c:manualLayout>
                  <c:x val="-0.0339249907011684"/>
                  <c:y val="-0.062695924764890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7152702993754"/>
                  <c:y val="-0.062695924764890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242300236915787"/>
                  <c:y val="-0.050156739811912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37152702993754"/>
                  <c:y val="-0.065830721003134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161533491277191"/>
                  <c:y val="-0.034482758620689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工业!$E$1:$I$1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工业!$E$2:$I$2</c:f>
              <c:numCache>
                <c:formatCode>0.0_ </c:formatCode>
                <c:ptCount val="5"/>
                <c:pt idx="0">
                  <c:v>12.1</c:v>
                </c:pt>
                <c:pt idx="1" c:formatCode="General">
                  <c:v>11.8</c:v>
                </c:pt>
                <c:pt idx="2">
                  <c:v>12</c:v>
                </c:pt>
                <c:pt idx="3">
                  <c:v>5.1</c:v>
                </c:pt>
                <c:pt idx="4">
                  <c:v>12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9023488"/>
        <c:axId val="111247360"/>
      </c:lineChart>
      <c:catAx>
        <c:axId val="9902348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ln w="6350" cap="flat" cmpd="sng" algn="ctr">
            <a:solidFill>
              <a:schemeClr val="tx1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111247360"/>
        <c:crosses val="autoZero"/>
        <c:auto val="1"/>
        <c:lblAlgn val="ctr"/>
        <c:lblOffset val="100"/>
        <c:noMultiLvlLbl val="0"/>
      </c:catAx>
      <c:valAx>
        <c:axId val="111247360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ln w="6350" cap="flat" cmpd="sng" algn="ctr">
            <a:solidFill>
              <a:schemeClr val="tx1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99023488"/>
        <c:crosses val="autoZero"/>
        <c:crossBetween val="between"/>
      </c:valAx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</c:legendEntry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defRPr>
          </a:pPr>
        </a:p>
      </c:txPr>
    </c:legend>
    <c:plotVisOnly val="1"/>
    <c:dispBlanksAs val="gap"/>
    <c:showDLblsOverMax val="0"/>
  </c:chart>
  <c:spPr>
    <a:ln w="6350" cap="flat" cmpd="sng" algn="ctr">
      <a:solidFill>
        <a:schemeClr val="tx1"/>
      </a:solidFill>
      <a:prstDash val="solid"/>
      <a:round/>
    </a:ln>
  </c:spPr>
  <c:txPr>
    <a:bodyPr/>
    <a:lstStyle/>
    <a:p>
      <a:pPr>
        <a:defRPr lang="zh-CN"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10555555555556"/>
          <c:y val="0.170534188034188"/>
          <c:w val="0.888388888888889"/>
          <c:h val="0.710972222222222"/>
        </c:manualLayout>
      </c:layout>
      <c:lineChart>
        <c:grouping val="stacked"/>
        <c:varyColors val="0"/>
        <c:ser>
          <c:idx val="0"/>
          <c:order val="0"/>
          <c:tx>
            <c:strRef>
              <c:f>[公报的6个指标图表.xlsx]投资!$A$6</c:f>
              <c:strCache>
                <c:ptCount val="1"/>
                <c:pt idx="0">
                  <c:v>增速（%）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0.0104166666666667"/>
                  <c:y val="0.00307692307692308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[公报的6个指标图表.xlsx]投资!$E$5:$I$5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[公报的6个指标图表.xlsx]投资!$E$6:$I$6</c:f>
              <c:numCache>
                <c:formatCode>0.0_ </c:formatCode>
                <c:ptCount val="5"/>
                <c:pt idx="0">
                  <c:v>27.5</c:v>
                </c:pt>
                <c:pt idx="1">
                  <c:v>18</c:v>
                </c:pt>
                <c:pt idx="2">
                  <c:v>14.4</c:v>
                </c:pt>
                <c:pt idx="3">
                  <c:v>11.4</c:v>
                </c:pt>
                <c:pt idx="4">
                  <c:v>13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70239272"/>
        <c:axId val="129725376"/>
      </c:lineChart>
      <c:dateAx>
        <c:axId val="7702392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0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129725376"/>
        <c:crosses val="autoZero"/>
        <c:auto val="1"/>
        <c:lblAlgn val="ctr"/>
        <c:lblOffset val="100"/>
        <c:baseTimeUnit val="days"/>
      </c:dateAx>
      <c:valAx>
        <c:axId val="129725376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770239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</c:legendEntry>
      <c:layout>
        <c:manualLayout>
          <c:xMode val="edge"/>
          <c:yMode val="edge"/>
          <c:x val="0.466527777777778"/>
          <c:y val="0.081025641025641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defRPr>
          </a:pPr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alpha val="94000"/>
        </a:schemeClr>
      </a:solidFill>
      <a:miter lim="800000"/>
    </a:ln>
    <a:effectLst/>
  </c:spPr>
  <c:txPr>
    <a:bodyPr/>
    <a:lstStyle/>
    <a:p>
      <a:pPr>
        <a:defRPr lang="zh-CN">
          <a:solidFill>
            <a:schemeClr val="tx1"/>
          </a:solidFill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10555555555556"/>
          <c:y val="0.170534188034188"/>
          <c:w val="0.888388888888889"/>
          <c:h val="0.710972222222222"/>
        </c:manualLayout>
      </c:layout>
      <c:lineChart>
        <c:grouping val="stacked"/>
        <c:varyColors val="0"/>
        <c:ser>
          <c:idx val="0"/>
          <c:order val="0"/>
          <c:tx>
            <c:strRef>
              <c:f>[公报的6个指标图表.xlsx]投资!$A$6</c:f>
              <c:strCache>
                <c:ptCount val="1"/>
                <c:pt idx="0">
                  <c:v>增速（%）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0.0104166666666667"/>
                  <c:y val="0.00307692307692308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[公报的6个指标图表.xlsx]投资!$E$5:$I$5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[公报的6个指标图表.xlsx]投资!$E$6:$I$6</c:f>
              <c:numCache>
                <c:formatCode>0.0_ </c:formatCode>
                <c:ptCount val="5"/>
                <c:pt idx="0">
                  <c:v>27.5</c:v>
                </c:pt>
                <c:pt idx="1">
                  <c:v>18</c:v>
                </c:pt>
                <c:pt idx="2">
                  <c:v>14.4</c:v>
                </c:pt>
                <c:pt idx="3">
                  <c:v>11.4</c:v>
                </c:pt>
                <c:pt idx="4">
                  <c:v>13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70239272"/>
        <c:axId val="129725376"/>
      </c:lineChart>
      <c:dateAx>
        <c:axId val="7702392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0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9725376"/>
        <c:crosses val="autoZero"/>
        <c:auto val="1"/>
        <c:lblAlgn val="ctr"/>
        <c:lblOffset val="100"/>
        <c:baseTimeUnit val="days"/>
      </c:dateAx>
      <c:valAx>
        <c:axId val="129725376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70239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66527777777778"/>
          <c:y val="0.081025641025641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alpha val="94000"/>
        </a:schemeClr>
      </a:solidFill>
      <a:miter lim="800000"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社消零!$A$6</c:f>
              <c:strCache>
                <c:ptCount val="1"/>
                <c:pt idx="0">
                  <c:v>增速（%）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0.00253807106598985"/>
                  <c:y val="0.020202020202020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社消零!$E$5:$I$5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社消零!$E$6:$I$6</c:f>
              <c:numCache>
                <c:formatCode>0.0_ </c:formatCode>
                <c:ptCount val="5"/>
                <c:pt idx="0">
                  <c:v>13.4</c:v>
                </c:pt>
                <c:pt idx="1" c:formatCode="General">
                  <c:v>12.5</c:v>
                </c:pt>
                <c:pt idx="2">
                  <c:v>10.6</c:v>
                </c:pt>
                <c:pt idx="3">
                  <c:v>-1.8</c:v>
                </c:pt>
                <c:pt idx="4">
                  <c:v>19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74167400"/>
        <c:axId val="429869819"/>
      </c:lineChart>
      <c:catAx>
        <c:axId val="27416740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429869819"/>
        <c:crosses val="autoZero"/>
        <c:auto val="1"/>
        <c:lblAlgn val="ctr"/>
        <c:lblOffset val="100"/>
        <c:noMultiLvlLbl val="0"/>
      </c:catAx>
      <c:valAx>
        <c:axId val="4298698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 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274167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</c:legendEntry>
      <c:layout>
        <c:manualLayout>
          <c:xMode val="edge"/>
          <c:yMode val="edge"/>
          <c:x val="0.392690763052209"/>
          <c:y val="0.0726495726495727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defRPr>
          </a:pPr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lang="zh-CN">
          <a:solidFill>
            <a:schemeClr val="tx1"/>
          </a:solidFill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5970909038894"/>
          <c:y val="0.202829635449582"/>
          <c:w val="0.839678578639209"/>
          <c:h val="0.7186518763019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[公报的6个指标图表.xlsx]城镇居民人均可支配收入!$A$2</c:f>
              <c:strCache>
                <c:ptCount val="1"/>
                <c:pt idx="0">
                  <c:v>城镇居民人均可支配收入（元）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00605143721633888"/>
                  <c:y val="0.013991810696815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0.028236892415776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141200201714574"/>
                  <c:y val="0.046891191709844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151285930408472"/>
                  <c:y val="0.016319552377991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302571860816944"/>
                  <c:y val="0.011656823127137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[公报的6个指标图表.xlsx]城镇居民人均可支配收入!$E$1:$I$1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[公报的6个指标图表.xlsx]城镇居民人均可支配收入!$E$2:$I$2</c:f>
              <c:numCache>
                <c:formatCode>0_ </c:formatCode>
                <c:ptCount val="5"/>
                <c:pt idx="0">
                  <c:v>31318</c:v>
                </c:pt>
                <c:pt idx="1" c:formatCode="General">
                  <c:v>33935</c:v>
                </c:pt>
                <c:pt idx="2">
                  <c:v>36976</c:v>
                </c:pt>
                <c:pt idx="3">
                  <c:v>39254</c:v>
                </c:pt>
                <c:pt idx="4" c:formatCode="General">
                  <c:v>42771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axId val="234183296"/>
        <c:axId val="234533632"/>
      </c:barChart>
      <c:lineChart>
        <c:grouping val="standard"/>
        <c:varyColors val="0"/>
        <c:ser>
          <c:idx val="1"/>
          <c:order val="1"/>
          <c:tx>
            <c:strRef>
              <c:f>[公报的6个指标图表.xlsx]城镇居民人均可支配收入!$A$3</c:f>
              <c:strCache>
                <c:ptCount val="1"/>
                <c:pt idx="0">
                  <c:v>增速（%）</c:v>
                </c:pt>
              </c:strCache>
            </c:strRef>
          </c:tx>
          <c:dLbls>
            <c:dLbl>
              <c:idx val="0"/>
              <c:layout>
                <c:manualLayout>
                  <c:x val="-0.0196671709531014"/>
                  <c:y val="-0.0373076307176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16019499075475"/>
                  <c:y val="-0.056731765118074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532862665994285"/>
                  <c:y val="-0.052600335573240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233652714741973"/>
                  <c:y val="0.026161696980179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196671709531014"/>
                  <c:y val="0.030303030303030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[公报的6个指标图表.xlsx]城镇居民人均可支配收入!$E$1:$I$1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[公报的6个指标图表.xlsx]城镇居民人均可支配收入!$E$3:$I$3</c:f>
              <c:numCache>
                <c:formatCode>0.0_ </c:formatCode>
                <c:ptCount val="5"/>
                <c:pt idx="0">
                  <c:v>8.9</c:v>
                </c:pt>
                <c:pt idx="1" c:formatCode="General">
                  <c:v>8.4</c:v>
                </c:pt>
                <c:pt idx="2">
                  <c:v>9</c:v>
                </c:pt>
                <c:pt idx="3">
                  <c:v>6.2</c:v>
                </c:pt>
                <c:pt idx="4">
                  <c:v>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2273408"/>
        <c:axId val="258700416"/>
      </c:lineChart>
      <c:catAx>
        <c:axId val="23418329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ln w="6350" cap="flat" cmpd="sng" algn="ctr">
            <a:solidFill>
              <a:schemeClr val="tx1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234533632"/>
        <c:crosses val="autoZero"/>
        <c:auto val="1"/>
        <c:lblAlgn val="ctr"/>
        <c:lblOffset val="100"/>
        <c:noMultiLvlLbl val="0"/>
      </c:catAx>
      <c:valAx>
        <c:axId val="234533632"/>
        <c:scaling>
          <c:orientation val="minMax"/>
        </c:scaling>
        <c:delete val="0"/>
        <c:axPos val="l"/>
        <c:numFmt formatCode="0_ " sourceLinked="1"/>
        <c:majorTickMark val="none"/>
        <c:minorTickMark val="none"/>
        <c:tickLblPos val="nextTo"/>
        <c:spPr>
          <a:ln w="6350" cap="flat" cmpd="sng" algn="ctr">
            <a:solidFill>
              <a:schemeClr val="tx1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234183296"/>
        <c:crosses val="autoZero"/>
        <c:crossBetween val="between"/>
      </c:valAx>
      <c:catAx>
        <c:axId val="82273408"/>
        <c:scaling>
          <c:orientation val="minMax"/>
        </c:scaling>
        <c:delete val="1"/>
        <c:axPos val="b"/>
        <c:majorTickMark val="out"/>
        <c:minorTickMark val="none"/>
        <c:tickLblPos val="none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258700416"/>
        <c:crosses val="autoZero"/>
        <c:auto val="1"/>
        <c:lblAlgn val="ctr"/>
        <c:lblOffset val="100"/>
        <c:noMultiLvlLbl val="0"/>
      </c:catAx>
      <c:valAx>
        <c:axId val="258700416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ln w="6350" cap="flat" cmpd="sng" algn="ctr">
            <a:solidFill>
              <a:schemeClr val="tx1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82273408"/>
        <c:crosses val="max"/>
        <c:crossBetween val="between"/>
      </c:valAx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</c:legendEntry>
      <c:layout>
        <c:manualLayout>
          <c:xMode val="edge"/>
          <c:yMode val="edge"/>
          <c:x val="0.0233652714741973"/>
          <c:y val="0.0525906735751295"/>
          <c:w val="0.897293662800471"/>
          <c:h val="0.0476683937823834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defRPr>
          </a:pPr>
        </a:p>
      </c:txPr>
    </c:legend>
    <c:plotVisOnly val="1"/>
    <c:dispBlanksAs val="gap"/>
    <c:showDLblsOverMax val="0"/>
  </c:chart>
  <c:spPr>
    <a:ln w="6350" cap="flat" cmpd="sng" algn="ctr">
      <a:solidFill>
        <a:schemeClr val="tx1"/>
      </a:solidFill>
      <a:prstDash val="solid"/>
      <a:round/>
    </a:ln>
  </c:spPr>
  <c:txPr>
    <a:bodyPr/>
    <a:lstStyle/>
    <a:p>
      <a:pPr>
        <a:defRPr lang="zh-CN">
          <a:solidFill>
            <a:schemeClr val="tx1"/>
          </a:solidFill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69891126257987"/>
          <c:y val="0.21009167582685"/>
          <c:w val="0.839285009486707"/>
          <c:h val="0.6850746369882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[公报的6个指标图表.xlsx]农村居民人均可支配收入!$A$2</c:f>
              <c:strCache>
                <c:ptCount val="1"/>
                <c:pt idx="0">
                  <c:v>农村居民人均可支配收入（元）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02066471499913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620026867830939"/>
                  <c:y val="-0.0051661787497847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0235254579062342"/>
                  <c:y val="0.023242789134696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[公报的6个指标图表.xlsx]农村居民人均可支配收入!$E$1:$I$1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[公报的6个指标图表.xlsx]农村居民人均可支配收入!$E$2:$I$2</c:f>
              <c:numCache>
                <c:formatCode>0_ </c:formatCode>
                <c:ptCount val="5"/>
                <c:pt idx="0">
                  <c:v>13497</c:v>
                </c:pt>
                <c:pt idx="1" c:formatCode="General">
                  <c:v>14733</c:v>
                </c:pt>
                <c:pt idx="2">
                  <c:v>16245</c:v>
                </c:pt>
                <c:pt idx="3">
                  <c:v>17684</c:v>
                </c:pt>
                <c:pt idx="4" c:formatCode="General">
                  <c:v>19534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7"/>
        <c:axId val="189428864"/>
        <c:axId val="189555456"/>
      </c:barChart>
      <c:lineChart>
        <c:grouping val="standard"/>
        <c:varyColors val="0"/>
        <c:ser>
          <c:idx val="1"/>
          <c:order val="1"/>
          <c:tx>
            <c:strRef>
              <c:f>[公报的6个指标图表.xlsx]农村居民人均可支配收入!$A$3</c:f>
              <c:strCache>
                <c:ptCount val="1"/>
                <c:pt idx="0">
                  <c:v>增速（%）</c:v>
                </c:pt>
              </c:strCache>
            </c:strRef>
          </c:tx>
          <c:dLbls>
            <c:dLbl>
              <c:idx val="0"/>
              <c:layout>
                <c:manualLayout>
                  <c:x val="-0.0434018807481658"/>
                  <c:y val="-0.036163251248493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108504701870414"/>
                  <c:y val="-0.041329429998277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930040301746409"/>
                  <c:y val="0.0025830893748924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155006716957735"/>
                  <c:y val="0.012915446874461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232510075436602"/>
                  <c:y val="-0.041329429998277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[公报的6个指标图表.xlsx]农村居民人均可支配收入!$E$1:$I$1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[公报的6个指标图表.xlsx]农村居民人均可支配收入!$E$3:$I$3</c:f>
              <c:numCache>
                <c:formatCode>0.0_ </c:formatCode>
                <c:ptCount val="5"/>
                <c:pt idx="0">
                  <c:v>9.1</c:v>
                </c:pt>
                <c:pt idx="1" c:formatCode="General">
                  <c:v>9.2</c:v>
                </c:pt>
                <c:pt idx="2">
                  <c:v>10.3</c:v>
                </c:pt>
                <c:pt idx="3">
                  <c:v>8.9</c:v>
                </c:pt>
                <c:pt idx="4" c:formatCode="General">
                  <c:v>10.5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2840960"/>
        <c:axId val="82838656"/>
      </c:lineChart>
      <c:catAx>
        <c:axId val="18942886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ln w="6350" cap="flat" cmpd="sng" algn="ctr">
            <a:solidFill>
              <a:schemeClr val="tx1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189555456"/>
        <c:crosses val="autoZero"/>
        <c:auto val="1"/>
        <c:lblAlgn val="ctr"/>
        <c:lblOffset val="100"/>
        <c:noMultiLvlLbl val="0"/>
      </c:catAx>
      <c:valAx>
        <c:axId val="189555456"/>
        <c:scaling>
          <c:orientation val="minMax"/>
        </c:scaling>
        <c:delete val="0"/>
        <c:axPos val="l"/>
        <c:numFmt formatCode="0_ " sourceLinked="1"/>
        <c:majorTickMark val="none"/>
        <c:minorTickMark val="none"/>
        <c:tickLblPos val="nextTo"/>
        <c:spPr>
          <a:ln w="6350" cap="flat" cmpd="sng" algn="ctr">
            <a:solidFill>
              <a:schemeClr val="tx1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189428864"/>
        <c:crosses val="autoZero"/>
        <c:crossBetween val="between"/>
      </c:valAx>
      <c:catAx>
        <c:axId val="82840960"/>
        <c:scaling>
          <c:orientation val="minMax"/>
        </c:scaling>
        <c:delete val="1"/>
        <c:axPos val="b"/>
        <c:majorTickMark val="out"/>
        <c:minorTickMark val="none"/>
        <c:tickLblPos val="none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82838656"/>
        <c:crosses val="autoZero"/>
        <c:auto val="1"/>
        <c:lblAlgn val="ctr"/>
        <c:lblOffset val="100"/>
        <c:noMultiLvlLbl val="0"/>
      </c:catAx>
      <c:valAx>
        <c:axId val="82838656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ln w="6350" cap="flat" cmpd="sng" algn="ctr">
            <a:solidFill>
              <a:schemeClr val="tx1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82840960"/>
        <c:crosses val="max"/>
        <c:crossBetween val="between"/>
      </c:valAx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</c:legendEntry>
      <c:layout>
        <c:manualLayout>
          <c:xMode val="edge"/>
          <c:yMode val="edge"/>
          <c:x val="0.0270542765921694"/>
          <c:y val="0.034724166900028"/>
          <c:w val="0.930599899176609"/>
          <c:h val="0.0716886026323159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defRPr>
          </a:pPr>
        </a:p>
      </c:txPr>
    </c:legend>
    <c:plotVisOnly val="1"/>
    <c:dispBlanksAs val="gap"/>
    <c:showDLblsOverMax val="0"/>
  </c:chart>
  <c:spPr>
    <a:ln w="6350" cap="flat" cmpd="sng" algn="ctr">
      <a:solidFill>
        <a:schemeClr val="tx1"/>
      </a:solidFill>
      <a:prstDash val="solid"/>
      <a:round/>
    </a:ln>
  </c:spPr>
  <c:txPr>
    <a:bodyPr/>
    <a:lstStyle/>
    <a:p>
      <a:pPr>
        <a:defRPr lang="zh-CN">
          <a:solidFill>
            <a:schemeClr val="tx1"/>
          </a:solidFill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3756</Words>
  <Characters>4799</Characters>
  <Lines>70</Lines>
  <Paragraphs>19</Paragraphs>
  <TotalTime>38</TotalTime>
  <ScaleCrop>false</ScaleCrop>
  <LinksUpToDate>false</LinksUpToDate>
  <CharactersWithSpaces>8733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2017-04-01T01:57:00Z</dcterms:created>
  <dc:creator>syl</dc:creator>
  <cp:lastModifiedBy>Me encantas.</cp:lastModifiedBy>
  <cp:lastPrinted>2022-03-30T08:12:00Z</cp:lastPrinted>
  <dcterms:modified xsi:type="dcterms:W3CDTF">2022-04-24T01:06:10Z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FDAC3D7A7D0B41D5BB0FA1F5A5BC2076</vt:lpwstr>
  </property>
</Properties>
</file>